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17" w:rsidRPr="00C45A17" w:rsidRDefault="00C45A17" w:rsidP="00C45A17">
      <w:pPr>
        <w:adjustRightInd w:val="0"/>
        <w:snapToGrid w:val="0"/>
        <w:spacing w:line="592" w:lineRule="exact"/>
        <w:rPr>
          <w:rFonts w:eastAsia="方正小标宋简体"/>
          <w:color w:val="000000"/>
          <w:sz w:val="44"/>
          <w:szCs w:val="44"/>
        </w:rPr>
      </w:pPr>
      <w:r w:rsidRPr="00C45A17">
        <w:rPr>
          <w:rFonts w:eastAsia="方正小标宋简体"/>
          <w:color w:val="000000"/>
          <w:sz w:val="44"/>
          <w:szCs w:val="44"/>
        </w:rPr>
        <w:t>合肥建设国家新一代人工智能创新发展试验区</w:t>
      </w:r>
    </w:p>
    <w:p w:rsidR="00C45A17" w:rsidRPr="00C45A17" w:rsidRDefault="00C45A17" w:rsidP="00C45A17">
      <w:pPr>
        <w:adjustRightInd w:val="0"/>
        <w:snapToGrid w:val="0"/>
        <w:spacing w:line="592" w:lineRule="exact"/>
        <w:jc w:val="center"/>
        <w:rPr>
          <w:rFonts w:eastAsia="楷体_GB2312"/>
          <w:sz w:val="32"/>
          <w:szCs w:val="32"/>
        </w:rPr>
      </w:pPr>
      <w:r w:rsidRPr="00C45A17">
        <w:rPr>
          <w:rFonts w:eastAsia="方正小标宋简体"/>
          <w:color w:val="000000"/>
          <w:sz w:val="44"/>
          <w:szCs w:val="44"/>
        </w:rPr>
        <w:t>实施方案（</w:t>
      </w:r>
      <w:r w:rsidRPr="00C45A17">
        <w:rPr>
          <w:rFonts w:eastAsia="方正小标宋简体"/>
          <w:color w:val="000000"/>
          <w:sz w:val="44"/>
          <w:szCs w:val="44"/>
        </w:rPr>
        <w:t>2020-2023</w:t>
      </w:r>
      <w:r w:rsidRPr="00C45A17">
        <w:rPr>
          <w:rFonts w:eastAsia="方正小标宋简体"/>
          <w:color w:val="000000"/>
          <w:sz w:val="44"/>
          <w:szCs w:val="44"/>
        </w:rPr>
        <w:t>年）</w:t>
      </w:r>
    </w:p>
    <w:p w:rsidR="00C45A17" w:rsidRPr="00C45A17" w:rsidRDefault="00C45A17" w:rsidP="00C45A17">
      <w:pPr>
        <w:adjustRightInd w:val="0"/>
        <w:snapToGrid w:val="0"/>
        <w:spacing w:line="592" w:lineRule="exact"/>
        <w:ind w:firstLineChars="200" w:firstLine="984"/>
        <w:rPr>
          <w:rFonts w:eastAsia="方正小标宋_GBK"/>
          <w:color w:val="000000"/>
          <w:spacing w:val="-14"/>
          <w:sz w:val="52"/>
          <w:szCs w:val="52"/>
        </w:rPr>
      </w:pPr>
    </w:p>
    <w:p w:rsidR="00C45A17" w:rsidRPr="00C45A17" w:rsidRDefault="00C45A17" w:rsidP="00C45A17">
      <w:pPr>
        <w:spacing w:line="592" w:lineRule="exact"/>
        <w:ind w:firstLineChars="200" w:firstLine="640"/>
        <w:rPr>
          <w:rFonts w:eastAsia="仿宋_GB2312"/>
          <w:sz w:val="32"/>
          <w:szCs w:val="32"/>
        </w:rPr>
      </w:pPr>
      <w:r w:rsidRPr="00C45A17">
        <w:rPr>
          <w:rFonts w:eastAsia="仿宋_GB2312"/>
          <w:sz w:val="32"/>
          <w:szCs w:val="32"/>
        </w:rPr>
        <w:t>为全面贯彻党中央、国务院关于发展新一代人工智能重大决策部署，落实《科技部关于支持合肥建设国家新一代人工智能创新发展试验区的函》（国科函规〔</w:t>
      </w:r>
      <w:r w:rsidRPr="00C45A17">
        <w:rPr>
          <w:rFonts w:eastAsia="仿宋_GB2312"/>
          <w:sz w:val="32"/>
          <w:szCs w:val="32"/>
        </w:rPr>
        <w:t>2019</w:t>
      </w:r>
      <w:r w:rsidRPr="00C45A17">
        <w:rPr>
          <w:rFonts w:eastAsia="仿宋_GB2312"/>
          <w:sz w:val="32"/>
          <w:szCs w:val="32"/>
        </w:rPr>
        <w:t>〕</w:t>
      </w:r>
      <w:r w:rsidRPr="00C45A17">
        <w:rPr>
          <w:rFonts w:eastAsia="仿宋_GB2312"/>
          <w:sz w:val="32"/>
          <w:szCs w:val="32"/>
        </w:rPr>
        <w:t>185</w:t>
      </w:r>
      <w:r w:rsidRPr="00C45A17">
        <w:rPr>
          <w:rFonts w:eastAsia="仿宋_GB2312"/>
          <w:sz w:val="32"/>
          <w:szCs w:val="32"/>
        </w:rPr>
        <w:t>号）的要求，加快推进合肥国家新一代人工智能创新发展试验区建设，制订本方案。</w:t>
      </w:r>
    </w:p>
    <w:p w:rsidR="00C45A17" w:rsidRPr="00C45A17" w:rsidRDefault="00C45A17" w:rsidP="00C45A17">
      <w:pPr>
        <w:spacing w:line="592" w:lineRule="exact"/>
        <w:ind w:firstLineChars="200" w:firstLine="640"/>
        <w:rPr>
          <w:rFonts w:eastAsia="黑体"/>
          <w:sz w:val="32"/>
          <w:szCs w:val="32"/>
        </w:rPr>
      </w:pPr>
      <w:r w:rsidRPr="00C45A17">
        <w:rPr>
          <w:rFonts w:eastAsia="黑体"/>
          <w:sz w:val="32"/>
          <w:szCs w:val="32"/>
        </w:rPr>
        <w:t>一、指导思想</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仿宋_GB2312"/>
          <w:sz w:val="32"/>
          <w:szCs w:val="32"/>
        </w:rPr>
        <w:t>以习近平新时代中国特色社会主义思想为指导，深入贯彻习近平总书记关于人工智能发展的重要论述和视察安徽重要讲话精神，落实国家新一代人工智能发展规划，抢抓建设综合性国家科学中心和深度融入长三角一体化发展的历史机遇，充分发挥智能语音、机器人等领域人才和技术集聚优势，聚力开展前沿理论研究、关键技术研发、应用场景示范、创新企业培育、生态体系打造，积极探索新一代人工智能健康发展的新路径、新机制，形成可复制、可推广的</w:t>
      </w:r>
      <w:r w:rsidRPr="00C45A17">
        <w:rPr>
          <w:rFonts w:eastAsia="仿宋_GB2312"/>
          <w:sz w:val="32"/>
          <w:szCs w:val="32"/>
        </w:rPr>
        <w:t>“</w:t>
      </w:r>
      <w:r w:rsidRPr="00C45A17">
        <w:rPr>
          <w:rFonts w:eastAsia="仿宋_GB2312"/>
          <w:sz w:val="32"/>
          <w:szCs w:val="32"/>
        </w:rPr>
        <w:t>合肥经验</w:t>
      </w:r>
      <w:r w:rsidRPr="00C45A17">
        <w:rPr>
          <w:rFonts w:eastAsia="仿宋_GB2312"/>
          <w:sz w:val="32"/>
          <w:szCs w:val="32"/>
        </w:rPr>
        <w:t>”</w:t>
      </w:r>
      <w:r w:rsidRPr="00C45A17">
        <w:rPr>
          <w:rFonts w:eastAsia="仿宋_GB2312"/>
          <w:sz w:val="32"/>
          <w:szCs w:val="32"/>
        </w:rPr>
        <w:t>。</w:t>
      </w:r>
    </w:p>
    <w:p w:rsidR="00C45A17" w:rsidRPr="00C45A17" w:rsidRDefault="00C45A17" w:rsidP="00C45A17">
      <w:pPr>
        <w:adjustRightInd w:val="0"/>
        <w:snapToGrid w:val="0"/>
        <w:spacing w:line="592" w:lineRule="exact"/>
        <w:ind w:firstLineChars="200" w:firstLine="640"/>
        <w:rPr>
          <w:rFonts w:eastAsia="黑体"/>
          <w:sz w:val="32"/>
          <w:szCs w:val="32"/>
        </w:rPr>
      </w:pPr>
      <w:r w:rsidRPr="00C45A17">
        <w:rPr>
          <w:rFonts w:eastAsia="黑体"/>
          <w:sz w:val="32"/>
          <w:szCs w:val="32"/>
        </w:rPr>
        <w:t>二、主要目标</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仿宋_GB2312"/>
          <w:sz w:val="32"/>
          <w:szCs w:val="32"/>
        </w:rPr>
        <w:t>到</w:t>
      </w:r>
      <w:r w:rsidRPr="00C45A17">
        <w:rPr>
          <w:rFonts w:eastAsia="仿宋_GB2312"/>
          <w:sz w:val="32"/>
          <w:szCs w:val="32"/>
        </w:rPr>
        <w:t>2023</w:t>
      </w:r>
      <w:r w:rsidRPr="00C45A17">
        <w:rPr>
          <w:rFonts w:eastAsia="仿宋_GB2312"/>
          <w:sz w:val="32"/>
          <w:szCs w:val="32"/>
        </w:rPr>
        <w:t>年，合肥建设国家新一代人工智能创新发展试验区取得显著成效，在智能语音、智能视觉、认知智能、类脑智能、量子智能等领域实现重点突破，形成开放协同的人工智能科技创新体系，人工智能产业发展水平位居全国第一方阵，支撑数字经济进一步发展壮大，实现经济高质量发展。</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lastRenderedPageBreak/>
        <w:t>（一）前沿理论和关键技术取得突破。</w:t>
      </w:r>
      <w:r w:rsidRPr="00C45A17">
        <w:rPr>
          <w:rFonts w:eastAsia="仿宋_GB2312"/>
          <w:sz w:val="32"/>
          <w:szCs w:val="32"/>
        </w:rPr>
        <w:t>在人工智能领域每年形成重大科技成果</w:t>
      </w:r>
      <w:r w:rsidRPr="00C45A17">
        <w:rPr>
          <w:rFonts w:eastAsia="仿宋_GB2312"/>
          <w:sz w:val="32"/>
          <w:szCs w:val="32"/>
        </w:rPr>
        <w:t>2</w:t>
      </w:r>
      <w:r w:rsidRPr="00C45A17">
        <w:rPr>
          <w:rFonts w:eastAsia="仿宋_GB2312"/>
          <w:sz w:val="32"/>
          <w:szCs w:val="32"/>
        </w:rPr>
        <w:t>项以上，授权发明专利</w:t>
      </w:r>
      <w:r w:rsidRPr="00C45A17">
        <w:rPr>
          <w:rFonts w:eastAsia="仿宋_GB2312"/>
          <w:sz w:val="32"/>
          <w:szCs w:val="32"/>
        </w:rPr>
        <w:t>50</w:t>
      </w:r>
      <w:r w:rsidRPr="00C45A17">
        <w:rPr>
          <w:rFonts w:eastAsia="仿宋_GB2312"/>
          <w:sz w:val="32"/>
          <w:szCs w:val="32"/>
        </w:rPr>
        <w:t>项以上，其中智能语音领域每年形成重大科技成果</w:t>
      </w:r>
      <w:r w:rsidRPr="00C45A17">
        <w:rPr>
          <w:rFonts w:eastAsia="仿宋_GB2312"/>
          <w:sz w:val="32"/>
          <w:szCs w:val="32"/>
        </w:rPr>
        <w:t>1</w:t>
      </w:r>
      <w:r w:rsidRPr="00C45A17">
        <w:rPr>
          <w:rFonts w:eastAsia="仿宋_GB2312"/>
          <w:sz w:val="32"/>
          <w:szCs w:val="32"/>
        </w:rPr>
        <w:t>项以上，发明专利</w:t>
      </w:r>
      <w:r w:rsidRPr="00C45A17">
        <w:rPr>
          <w:rFonts w:eastAsia="仿宋_GB2312"/>
          <w:sz w:val="32"/>
          <w:szCs w:val="32"/>
        </w:rPr>
        <w:t>30</w:t>
      </w:r>
      <w:r w:rsidRPr="00C45A17">
        <w:rPr>
          <w:rFonts w:eastAsia="仿宋_GB2312"/>
          <w:sz w:val="32"/>
          <w:szCs w:val="32"/>
        </w:rPr>
        <w:t>项以上，技术和应用标准</w:t>
      </w:r>
      <w:r w:rsidRPr="00C45A17">
        <w:rPr>
          <w:rFonts w:eastAsia="仿宋_GB2312"/>
          <w:sz w:val="32"/>
          <w:szCs w:val="32"/>
        </w:rPr>
        <w:t>1</w:t>
      </w:r>
      <w:r w:rsidRPr="00C45A17">
        <w:rPr>
          <w:rFonts w:eastAsia="仿宋_GB2312"/>
          <w:sz w:val="32"/>
          <w:szCs w:val="32"/>
        </w:rPr>
        <w:t>项以上。</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t>（二）优势领域应用示范形成特色。</w:t>
      </w:r>
      <w:r w:rsidRPr="00C45A17">
        <w:rPr>
          <w:rFonts w:eastAsia="仿宋_GB2312"/>
          <w:sz w:val="32"/>
          <w:szCs w:val="32"/>
        </w:rPr>
        <w:t>在智能制造、教育、交通、大健康、公共安全、社会治理等领域，每年形成</w:t>
      </w:r>
      <w:r w:rsidRPr="00C45A17">
        <w:rPr>
          <w:rFonts w:eastAsia="仿宋_GB2312"/>
          <w:sz w:val="32"/>
          <w:szCs w:val="32"/>
        </w:rPr>
        <w:t>1-2</w:t>
      </w:r>
      <w:r w:rsidRPr="00C45A17">
        <w:rPr>
          <w:rFonts w:eastAsia="仿宋_GB2312"/>
          <w:sz w:val="32"/>
          <w:szCs w:val="32"/>
        </w:rPr>
        <w:t>个深度应用场景和高水平的人工智能应用解决方案。</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t>（三）创新企业培育取得明显成效。</w:t>
      </w:r>
      <w:r w:rsidRPr="00C45A17">
        <w:rPr>
          <w:rFonts w:eastAsia="仿宋_GB2312"/>
          <w:sz w:val="32"/>
          <w:szCs w:val="32"/>
        </w:rPr>
        <w:t>每年培育形成</w:t>
      </w:r>
      <w:r w:rsidRPr="00C45A17">
        <w:rPr>
          <w:rFonts w:eastAsia="仿宋_GB2312"/>
          <w:sz w:val="32"/>
          <w:szCs w:val="32"/>
        </w:rPr>
        <w:t>1-2</w:t>
      </w:r>
      <w:r w:rsidRPr="00C45A17">
        <w:rPr>
          <w:rFonts w:eastAsia="仿宋_GB2312"/>
          <w:sz w:val="32"/>
          <w:szCs w:val="32"/>
        </w:rPr>
        <w:t>家人工智能细分领域的龙头企业以及一批科技型中小企业，推动人工智能产业核心竞争力、规模水平和品牌效应大幅提升。</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t>（四）智能生态体系建设不断完善。</w:t>
      </w:r>
      <w:r w:rsidRPr="00C45A17">
        <w:rPr>
          <w:rFonts w:eastAsia="仿宋_GB2312"/>
          <w:sz w:val="32"/>
          <w:szCs w:val="32"/>
        </w:rPr>
        <w:t>建设</w:t>
      </w:r>
      <w:r w:rsidRPr="00C45A17">
        <w:rPr>
          <w:rFonts w:eastAsia="仿宋_GB2312"/>
          <w:sz w:val="32"/>
          <w:szCs w:val="32"/>
        </w:rPr>
        <w:t>4</w:t>
      </w:r>
      <w:r w:rsidRPr="00C45A17">
        <w:rPr>
          <w:rFonts w:eastAsia="仿宋_GB2312"/>
          <w:sz w:val="32"/>
          <w:szCs w:val="32"/>
        </w:rPr>
        <w:t>个以上应用示范园区和特色小镇，建成</w:t>
      </w:r>
      <w:r w:rsidRPr="00C45A17">
        <w:rPr>
          <w:rFonts w:eastAsia="仿宋_GB2312"/>
          <w:sz w:val="32"/>
          <w:szCs w:val="32"/>
        </w:rPr>
        <w:t>5-8</w:t>
      </w:r>
      <w:r w:rsidRPr="00C45A17">
        <w:rPr>
          <w:rFonts w:eastAsia="仿宋_GB2312"/>
          <w:sz w:val="32"/>
          <w:szCs w:val="32"/>
        </w:rPr>
        <w:t>个人工智能创新平台。每年举办具有较大影响力的会议或赛事，培育和集聚一大批高水平领军人才和创新团队。政策试验和社会实验有成效，形成部分领域的行业自律标准，为智能社会政府治理提供经验。</w:t>
      </w:r>
    </w:p>
    <w:p w:rsidR="00C45A17" w:rsidRPr="00C45A17" w:rsidRDefault="00C45A17" w:rsidP="00C45A17">
      <w:pPr>
        <w:spacing w:line="592" w:lineRule="exact"/>
        <w:ind w:firstLineChars="200" w:firstLine="640"/>
        <w:rPr>
          <w:rFonts w:eastAsia="黑体"/>
          <w:sz w:val="32"/>
          <w:szCs w:val="32"/>
        </w:rPr>
      </w:pPr>
      <w:r w:rsidRPr="00C45A17">
        <w:rPr>
          <w:rFonts w:eastAsia="黑体"/>
          <w:sz w:val="32"/>
          <w:szCs w:val="32"/>
        </w:rPr>
        <w:t>三、重点任务</w:t>
      </w:r>
    </w:p>
    <w:p w:rsidR="00C45A17" w:rsidRPr="00C45A17" w:rsidRDefault="00C45A17" w:rsidP="00C45A17">
      <w:pPr>
        <w:spacing w:line="592" w:lineRule="exact"/>
        <w:ind w:firstLineChars="200" w:firstLine="640"/>
        <w:rPr>
          <w:rFonts w:eastAsia="楷体_GB2312"/>
          <w:sz w:val="32"/>
          <w:szCs w:val="32"/>
        </w:rPr>
      </w:pPr>
      <w:r w:rsidRPr="00C45A17">
        <w:rPr>
          <w:rFonts w:eastAsia="楷体_GB2312"/>
          <w:sz w:val="32"/>
          <w:szCs w:val="32"/>
        </w:rPr>
        <w:t>（一）强化前沿基础理论研究。</w:t>
      </w:r>
    </w:p>
    <w:p w:rsidR="00C45A17" w:rsidRPr="00C45A17" w:rsidRDefault="00C45A17" w:rsidP="00C45A17">
      <w:pPr>
        <w:spacing w:line="592" w:lineRule="exact"/>
        <w:ind w:firstLineChars="200" w:firstLine="640"/>
        <w:rPr>
          <w:rFonts w:eastAsia="仿宋_GB2312"/>
          <w:sz w:val="32"/>
          <w:szCs w:val="32"/>
        </w:rPr>
      </w:pPr>
      <w:r w:rsidRPr="00C45A17">
        <w:rPr>
          <w:rFonts w:eastAsia="仿宋_GB2312"/>
          <w:sz w:val="32"/>
          <w:szCs w:val="32"/>
        </w:rPr>
        <w:t>把握发展趋势，围绕综合性国家科学中心，加快前瞻性布局，聚焦计算智能、感知智能、认知智能等新一代人工智能前沿基础理论研究并重点突破。</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1.</w:t>
      </w:r>
      <w:r w:rsidRPr="00C45A17">
        <w:rPr>
          <w:rFonts w:eastAsia="仿宋_GB2312"/>
          <w:b/>
          <w:bCs/>
          <w:sz w:val="32"/>
          <w:szCs w:val="32"/>
        </w:rPr>
        <w:t>加强计算智能理论研究。</w:t>
      </w:r>
      <w:r w:rsidRPr="00C45A17">
        <w:rPr>
          <w:rFonts w:eastAsia="仿宋_GB2312"/>
          <w:sz w:val="32"/>
          <w:szCs w:val="32"/>
        </w:rPr>
        <w:t>建立可解释、可包容和稳健的通用人工智能理论新模型及新方法，突破无监督学习、经验记忆利</w:t>
      </w:r>
      <w:r w:rsidRPr="00C45A17">
        <w:rPr>
          <w:rFonts w:eastAsia="仿宋_GB2312"/>
          <w:sz w:val="32"/>
          <w:szCs w:val="32"/>
        </w:rPr>
        <w:lastRenderedPageBreak/>
        <w:t>用等问题。研究从识别分类等任务式机器学习到综合推理和形象思维等探索式机器自主学习的方法路径。建立以自然语言理解、视频（图像）内容理解为核心的认知计算模型，发展学习、预测、推理与优化算法等技术。</w:t>
      </w:r>
      <w:r w:rsidRPr="00C45A17">
        <w:rPr>
          <w:rFonts w:eastAsia="楷体_GB2312"/>
          <w:color w:val="000000"/>
          <w:kern w:val="0"/>
          <w:sz w:val="32"/>
          <w:szCs w:val="32"/>
        </w:rPr>
        <w:t>（责任单位：市科技局、市发改委）</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2.</w:t>
      </w:r>
      <w:r w:rsidRPr="00C45A17">
        <w:rPr>
          <w:rFonts w:eastAsia="仿宋_GB2312"/>
          <w:b/>
          <w:bCs/>
          <w:sz w:val="32"/>
          <w:szCs w:val="32"/>
        </w:rPr>
        <w:t>加强感知智能理论研究。</w:t>
      </w:r>
      <w:r w:rsidRPr="00C45A17">
        <w:rPr>
          <w:rFonts w:eastAsia="仿宋_GB2312"/>
          <w:sz w:val="32"/>
          <w:szCs w:val="32"/>
        </w:rPr>
        <w:t>研究低成本、低能耗、低延时的传感器和智能感知技术，突破适应复杂场景的主动感知技术理论。研究高时空分辨率视觉感知方法、高保真度光感成像方法、超大超高清图像数据快速压缩与传输方法、特征识别方法，提高智能系统在复杂环境下快速感知能力和对多样化场景的适应能力。突破高效视觉能力的感知获取、面向真实世界的主动视觉感知及计算、自然声学场景的听知觉感知及计算、自然交互环境的言语感知及计算、异步序列的类人感知及计算、媒体智能感知的自主学习、城市全维度智能感知推理引擎等理论方法。</w:t>
      </w:r>
      <w:r w:rsidRPr="00C45A17">
        <w:rPr>
          <w:rFonts w:eastAsia="楷体_GB2312"/>
          <w:color w:val="000000"/>
          <w:kern w:val="0"/>
          <w:sz w:val="32"/>
          <w:szCs w:val="32"/>
        </w:rPr>
        <w:t>（责任单位：市科技局、市发改委）</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3.</w:t>
      </w:r>
      <w:r w:rsidRPr="00C45A17">
        <w:rPr>
          <w:rFonts w:eastAsia="仿宋_GB2312"/>
          <w:b/>
          <w:bCs/>
          <w:sz w:val="32"/>
          <w:szCs w:val="32"/>
        </w:rPr>
        <w:t>加强认知智能理论研究。</w:t>
      </w:r>
      <w:r w:rsidRPr="00C45A17">
        <w:rPr>
          <w:rFonts w:eastAsia="仿宋_GB2312"/>
          <w:sz w:val="32"/>
          <w:szCs w:val="32"/>
        </w:rPr>
        <w:t>在群体智能组织、涌现和学习，人机混合增强智能，以及自主智能协同控制与决策理论和方法等方面，形成一批原创性成果。开展基于海量智能传感器的多源多模态数据融合推理与智能决策方法研究。开展新一代高精度、多模态生物特征识别技术基础理论与体系结构研究，在识别算法方面取得突破。开展面向下一代社交网络、基于多源数据的高精度人体运动生成与处理方法研究。研究多源多模态数据融合推理与智能决策方法，构建医工融合的心理健康评估理论体系。</w:t>
      </w:r>
      <w:r w:rsidRPr="00C45A17">
        <w:rPr>
          <w:rFonts w:eastAsia="楷体_GB2312"/>
          <w:color w:val="000000"/>
          <w:kern w:val="0"/>
          <w:sz w:val="32"/>
          <w:szCs w:val="32"/>
        </w:rPr>
        <w:t>（责任</w:t>
      </w:r>
      <w:r w:rsidRPr="00C45A17">
        <w:rPr>
          <w:rFonts w:eastAsia="楷体_GB2312"/>
          <w:color w:val="000000"/>
          <w:kern w:val="0"/>
          <w:sz w:val="32"/>
          <w:szCs w:val="32"/>
        </w:rPr>
        <w:lastRenderedPageBreak/>
        <w:t>单位：市科技局、市发改委）</w:t>
      </w:r>
    </w:p>
    <w:p w:rsidR="00C45A17" w:rsidRPr="00C45A17" w:rsidRDefault="00C45A17" w:rsidP="00C45A17">
      <w:pPr>
        <w:spacing w:line="592" w:lineRule="exact"/>
        <w:ind w:firstLineChars="200" w:firstLine="640"/>
        <w:rPr>
          <w:rFonts w:eastAsia="楷体_GB2312"/>
          <w:sz w:val="32"/>
          <w:szCs w:val="32"/>
        </w:rPr>
      </w:pPr>
      <w:r w:rsidRPr="00C45A17">
        <w:rPr>
          <w:rFonts w:eastAsia="楷体_GB2312"/>
          <w:sz w:val="32"/>
          <w:szCs w:val="32"/>
        </w:rPr>
        <w:t>（二）聚力关键核心技术研发。</w:t>
      </w:r>
    </w:p>
    <w:p w:rsidR="00C45A17" w:rsidRPr="00C45A17" w:rsidRDefault="00C45A17" w:rsidP="00C45A17">
      <w:pPr>
        <w:spacing w:line="592" w:lineRule="exact"/>
        <w:ind w:firstLineChars="200" w:firstLine="640"/>
        <w:rPr>
          <w:rFonts w:eastAsia="仿宋_GB2312"/>
          <w:sz w:val="32"/>
          <w:szCs w:val="32"/>
        </w:rPr>
      </w:pPr>
      <w:r w:rsidRPr="00C45A17">
        <w:rPr>
          <w:rFonts w:eastAsia="仿宋_GB2312"/>
          <w:sz w:val="32"/>
          <w:szCs w:val="32"/>
        </w:rPr>
        <w:t>依托高校院所和国家级创新平台等，加快重大科技成果创新应用，实现关键核心技术突破。</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1.</w:t>
      </w:r>
      <w:r w:rsidRPr="00C45A17">
        <w:rPr>
          <w:rFonts w:eastAsia="仿宋_GB2312"/>
          <w:b/>
          <w:bCs/>
          <w:sz w:val="32"/>
          <w:szCs w:val="32"/>
        </w:rPr>
        <w:t>智能语音。</w:t>
      </w:r>
      <w:r w:rsidRPr="00C45A17">
        <w:rPr>
          <w:rFonts w:eastAsia="仿宋_GB2312"/>
          <w:sz w:val="32"/>
          <w:szCs w:val="32"/>
        </w:rPr>
        <w:t>重点突破自然语言表征与处理、深度语义分析、复杂环境下的语音识别交互等核心技术，开发多媒体信息理解人机对话系统、基于知识管理的协同翻译平台、海量文献翻译平台等智能应用系统。以智能语音国家新一代人工智能开放创新平台为载体，建立面向智能家居、智能汽车、智能医疗等领域的技术开放平台，积聚创新资源，完善产业生态。以</w:t>
      </w:r>
      <w:r w:rsidRPr="00C45A17">
        <w:rPr>
          <w:rFonts w:eastAsia="仿宋_GB2312"/>
          <w:sz w:val="32"/>
          <w:szCs w:val="32"/>
        </w:rPr>
        <w:t>“</w:t>
      </w:r>
      <w:r w:rsidRPr="00C45A17">
        <w:rPr>
          <w:rFonts w:eastAsia="仿宋_GB2312"/>
          <w:sz w:val="32"/>
          <w:szCs w:val="32"/>
        </w:rPr>
        <w:t>中国声谷</w:t>
      </w:r>
      <w:r w:rsidRPr="00C45A17">
        <w:rPr>
          <w:rFonts w:eastAsia="仿宋_GB2312"/>
          <w:sz w:val="32"/>
          <w:szCs w:val="32"/>
        </w:rPr>
        <w:t>”</w:t>
      </w:r>
      <w:r w:rsidRPr="00C45A17">
        <w:rPr>
          <w:rFonts w:eastAsia="仿宋_GB2312"/>
          <w:sz w:val="32"/>
          <w:szCs w:val="32"/>
        </w:rPr>
        <w:t>为主要载体，推动智能语音产业与其他产业、城市建设深度融合，拓展应用领域，拓宽商业路径，丰富智能语音产品和服务，延伸产业链条，做大产业规模。深化语音合成、语音识别、影像分析、机器翻译、机器阅读等技术研发，保持关键核心技术国际领先。</w:t>
      </w:r>
      <w:r w:rsidRPr="00C45A17">
        <w:rPr>
          <w:rFonts w:eastAsia="楷体_GB2312"/>
          <w:color w:val="000000"/>
          <w:kern w:val="0"/>
          <w:sz w:val="32"/>
          <w:szCs w:val="32"/>
        </w:rPr>
        <w:t>（责任单位：市科技局、市发改委、市经信局）</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2.</w:t>
      </w:r>
      <w:r w:rsidRPr="00C45A17">
        <w:rPr>
          <w:rFonts w:eastAsia="仿宋_GB2312"/>
          <w:b/>
          <w:bCs/>
          <w:sz w:val="32"/>
          <w:szCs w:val="32"/>
        </w:rPr>
        <w:t>智能视觉</w:t>
      </w:r>
      <w:r w:rsidRPr="00C45A17">
        <w:rPr>
          <w:rFonts w:eastAsia="仿宋_GB2312"/>
          <w:sz w:val="32"/>
          <w:szCs w:val="32"/>
        </w:rPr>
        <w:t>。重点突破视频图像理解、视觉信息融合、视觉并行计算等机器视觉核心算法，提升机器视觉智能化水平。研发高感光度、高量子效率、低暗电流噪声且体积小的像素单元及其高速高分辨率图像传感器。开展高性能</w:t>
      </w:r>
      <w:r w:rsidRPr="00C45A17">
        <w:rPr>
          <w:rFonts w:eastAsia="仿宋_GB2312"/>
          <w:sz w:val="32"/>
          <w:szCs w:val="32"/>
        </w:rPr>
        <w:t>3D</w:t>
      </w:r>
      <w:r w:rsidRPr="00C45A17">
        <w:rPr>
          <w:rFonts w:eastAsia="仿宋_GB2312"/>
          <w:sz w:val="32"/>
          <w:szCs w:val="32"/>
        </w:rPr>
        <w:t>传感器关键技术研究及处理器开发，研究基于面阵激光器及光学器件组成的激光发射模组及其高频调制驱动电路。持续研发基于视觉感知的检测设备、监控设备、导航设备等智能化产品。</w:t>
      </w:r>
      <w:r w:rsidRPr="00C45A17">
        <w:rPr>
          <w:rFonts w:eastAsia="楷体_GB2312"/>
          <w:color w:val="000000"/>
          <w:kern w:val="0"/>
          <w:sz w:val="32"/>
          <w:szCs w:val="32"/>
        </w:rPr>
        <w:t>（责任单位：市科技局、</w:t>
      </w:r>
      <w:r w:rsidRPr="00C45A17">
        <w:rPr>
          <w:rFonts w:eastAsia="楷体_GB2312"/>
          <w:color w:val="000000"/>
          <w:kern w:val="0"/>
          <w:sz w:val="32"/>
          <w:szCs w:val="32"/>
        </w:rPr>
        <w:lastRenderedPageBreak/>
        <w:t>市发改委、市经信局）</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3.</w:t>
      </w:r>
      <w:r w:rsidRPr="00C45A17">
        <w:rPr>
          <w:rFonts w:eastAsia="仿宋_GB2312"/>
          <w:b/>
          <w:bCs/>
          <w:sz w:val="32"/>
          <w:szCs w:val="32"/>
        </w:rPr>
        <w:t>认知智能。</w:t>
      </w:r>
      <w:r w:rsidRPr="00C45A17">
        <w:rPr>
          <w:rFonts w:eastAsia="仿宋_GB2312"/>
          <w:sz w:val="32"/>
          <w:szCs w:val="32"/>
        </w:rPr>
        <w:t>重点突破面向认知计算的深度学习共性技术，面向行业异构数据的知识自动构建与推理等关键技术，推进人机交互、智能教育、智能医疗、智能司法、智能驾驶和智能制造等领域的认知智能应用研发及产业化。</w:t>
      </w:r>
      <w:r w:rsidRPr="00C45A17">
        <w:rPr>
          <w:rFonts w:eastAsia="楷体_GB2312"/>
          <w:color w:val="000000"/>
          <w:kern w:val="0"/>
          <w:sz w:val="32"/>
          <w:szCs w:val="32"/>
        </w:rPr>
        <w:t>（责任单位：市科技局、市发改委、市经信局、市教育局、市卫健委、市司法局）</w:t>
      </w:r>
    </w:p>
    <w:p w:rsidR="00C45A17" w:rsidRPr="00C45A17" w:rsidRDefault="00C45A17" w:rsidP="00C45A17">
      <w:pPr>
        <w:spacing w:line="592" w:lineRule="exact"/>
        <w:ind w:firstLineChars="200" w:firstLine="641"/>
        <w:rPr>
          <w:rFonts w:eastAsia="仿宋_GB2312"/>
          <w:b/>
          <w:bCs/>
          <w:sz w:val="32"/>
          <w:szCs w:val="32"/>
        </w:rPr>
      </w:pPr>
      <w:r w:rsidRPr="00C45A17">
        <w:rPr>
          <w:rFonts w:eastAsia="仿宋_GB2312"/>
          <w:b/>
          <w:bCs/>
          <w:sz w:val="32"/>
          <w:szCs w:val="32"/>
        </w:rPr>
        <w:t>4.</w:t>
      </w:r>
      <w:r w:rsidRPr="00C45A17">
        <w:rPr>
          <w:rFonts w:eastAsia="仿宋_GB2312"/>
          <w:b/>
          <w:bCs/>
          <w:sz w:val="32"/>
          <w:szCs w:val="32"/>
        </w:rPr>
        <w:t>大数据智能。</w:t>
      </w:r>
      <w:r w:rsidRPr="00C45A17">
        <w:rPr>
          <w:rFonts w:eastAsia="仿宋_GB2312"/>
          <w:sz w:val="32"/>
          <w:szCs w:val="32"/>
        </w:rPr>
        <w:t>聚焦多源异构数据融合、分布式数据处理、流式分析、图计算、虚拟化、集群资源管理和面向重点行业应用的数字建模等领域，开发基于海量数据分析挖掘的垂直领域大数据产品和服务，形成大数据到知识、知识到决策的能力。</w:t>
      </w:r>
      <w:r w:rsidRPr="00C45A17">
        <w:rPr>
          <w:rFonts w:eastAsia="楷体_GB2312"/>
          <w:color w:val="000000"/>
          <w:kern w:val="0"/>
          <w:sz w:val="32"/>
          <w:szCs w:val="32"/>
        </w:rPr>
        <w:t>（责任单位：市科技局、市发改委、市数据资源局）</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5</w:t>
      </w:r>
      <w:r w:rsidRPr="00C45A17">
        <w:rPr>
          <w:rFonts w:eastAsia="仿宋_GB2312"/>
          <w:b/>
          <w:bCs/>
          <w:spacing w:val="-2"/>
          <w:sz w:val="32"/>
          <w:szCs w:val="32"/>
        </w:rPr>
        <w:t>.</w:t>
      </w:r>
      <w:r w:rsidRPr="00C45A17">
        <w:rPr>
          <w:rFonts w:eastAsia="仿宋_GB2312"/>
          <w:b/>
          <w:bCs/>
          <w:spacing w:val="-2"/>
          <w:sz w:val="32"/>
          <w:szCs w:val="32"/>
        </w:rPr>
        <w:t>智能芯片。</w:t>
      </w:r>
      <w:r w:rsidRPr="00C45A17">
        <w:rPr>
          <w:rFonts w:eastAsia="仿宋_GB2312"/>
          <w:spacing w:val="-2"/>
          <w:sz w:val="32"/>
          <w:szCs w:val="32"/>
        </w:rPr>
        <w:t>研发面向终端应用的自主可控的专用定制化智能芯片（</w:t>
      </w:r>
      <w:r w:rsidRPr="00C45A17">
        <w:rPr>
          <w:rFonts w:eastAsia="仿宋_GB2312"/>
          <w:spacing w:val="-2"/>
          <w:sz w:val="32"/>
          <w:szCs w:val="32"/>
        </w:rPr>
        <w:t>ASIC</w:t>
      </w:r>
      <w:r w:rsidRPr="00C45A17">
        <w:rPr>
          <w:rFonts w:eastAsia="仿宋_GB2312"/>
          <w:spacing w:val="-2"/>
          <w:sz w:val="32"/>
          <w:szCs w:val="32"/>
        </w:rPr>
        <w:t>），突破深度学习引擎、超低单片功耗、多模型适配等关键技术，推动芯片设计与算法创新联合优化，推进无人驾驶、语音识别、视频监控等专用芯片研发和产业化，同步发展配套的编译器、驱动软件、集成开发环境（</w:t>
      </w:r>
      <w:r w:rsidRPr="00C45A17">
        <w:rPr>
          <w:rFonts w:eastAsia="仿宋_GB2312"/>
          <w:spacing w:val="-2"/>
          <w:sz w:val="32"/>
          <w:szCs w:val="32"/>
        </w:rPr>
        <w:t>IDE</w:t>
      </w:r>
      <w:r w:rsidRPr="00C45A17">
        <w:rPr>
          <w:rFonts w:eastAsia="仿宋_GB2312"/>
          <w:spacing w:val="-2"/>
          <w:sz w:val="32"/>
          <w:szCs w:val="32"/>
        </w:rPr>
        <w:t>）等支撑工具。支持适用深度学习算法的中央处理器（</w:t>
      </w:r>
      <w:r w:rsidRPr="00C45A17">
        <w:rPr>
          <w:rFonts w:eastAsia="仿宋_GB2312"/>
          <w:spacing w:val="-2"/>
          <w:sz w:val="32"/>
          <w:szCs w:val="32"/>
        </w:rPr>
        <w:t>CPU</w:t>
      </w:r>
      <w:r w:rsidRPr="00C45A17">
        <w:rPr>
          <w:rFonts w:eastAsia="仿宋_GB2312"/>
          <w:spacing w:val="-2"/>
          <w:sz w:val="32"/>
          <w:szCs w:val="32"/>
        </w:rPr>
        <w:t>）、图像处理器（</w:t>
      </w:r>
      <w:r w:rsidRPr="00C45A17">
        <w:rPr>
          <w:rFonts w:eastAsia="仿宋_GB2312"/>
          <w:spacing w:val="-2"/>
          <w:sz w:val="32"/>
          <w:szCs w:val="32"/>
        </w:rPr>
        <w:t>GPU</w:t>
      </w:r>
      <w:r w:rsidRPr="00C45A17">
        <w:rPr>
          <w:rFonts w:eastAsia="仿宋_GB2312"/>
          <w:spacing w:val="-2"/>
          <w:sz w:val="32"/>
          <w:szCs w:val="32"/>
        </w:rPr>
        <w:t>）、可编程逻辑门阵列（</w:t>
      </w:r>
      <w:r w:rsidRPr="00C45A17">
        <w:rPr>
          <w:rFonts w:eastAsia="仿宋_GB2312"/>
          <w:spacing w:val="-2"/>
          <w:sz w:val="32"/>
          <w:szCs w:val="32"/>
        </w:rPr>
        <w:t>FPGA</w:t>
      </w:r>
      <w:r w:rsidRPr="00C45A17">
        <w:rPr>
          <w:rFonts w:eastAsia="仿宋_GB2312"/>
          <w:spacing w:val="-2"/>
          <w:sz w:val="32"/>
          <w:szCs w:val="32"/>
        </w:rPr>
        <w:t>）等通用芯片研发和产业化。加快推进类脑计算芯片研发，开发具有自主学习能力的高效能类脑神经网络架构和硬件系统。鼓励发展面向人工智能应用的处理器架构和指令集的关键</w:t>
      </w:r>
      <w:r w:rsidRPr="00C45A17">
        <w:rPr>
          <w:rFonts w:eastAsia="仿宋_GB2312"/>
          <w:spacing w:val="-2"/>
          <w:sz w:val="32"/>
          <w:szCs w:val="32"/>
        </w:rPr>
        <w:t>IP</w:t>
      </w:r>
      <w:r w:rsidRPr="00C45A17">
        <w:rPr>
          <w:rFonts w:eastAsia="仿宋_GB2312"/>
          <w:spacing w:val="-2"/>
          <w:sz w:val="32"/>
          <w:szCs w:val="32"/>
        </w:rPr>
        <w:t>。</w:t>
      </w:r>
      <w:r w:rsidRPr="00C45A17">
        <w:rPr>
          <w:rFonts w:eastAsia="楷体_GB2312"/>
          <w:color w:val="000000"/>
          <w:spacing w:val="-2"/>
          <w:kern w:val="0"/>
          <w:sz w:val="32"/>
          <w:szCs w:val="32"/>
        </w:rPr>
        <w:t>（责任单位：市科技局、市发改委、市经信局）</w:t>
      </w:r>
    </w:p>
    <w:p w:rsidR="00C45A17" w:rsidRPr="00C45A17" w:rsidRDefault="00C45A17" w:rsidP="00C45A17">
      <w:pPr>
        <w:spacing w:line="592" w:lineRule="exact"/>
        <w:ind w:firstLineChars="200" w:firstLine="641"/>
        <w:rPr>
          <w:rFonts w:eastAsia="仿宋_GB2312"/>
          <w:sz w:val="32"/>
          <w:szCs w:val="32"/>
        </w:rPr>
      </w:pPr>
      <w:r w:rsidRPr="00C45A17">
        <w:rPr>
          <w:rFonts w:eastAsia="仿宋_GB2312"/>
          <w:b/>
          <w:bCs/>
          <w:sz w:val="32"/>
          <w:szCs w:val="32"/>
        </w:rPr>
        <w:t>6.</w:t>
      </w:r>
      <w:r w:rsidRPr="00C45A17">
        <w:rPr>
          <w:rFonts w:eastAsia="仿宋_GB2312"/>
          <w:b/>
          <w:bCs/>
          <w:sz w:val="32"/>
          <w:szCs w:val="32"/>
        </w:rPr>
        <w:t>智能物联。</w:t>
      </w:r>
      <w:r w:rsidRPr="00C45A17">
        <w:rPr>
          <w:rFonts w:eastAsia="仿宋_GB2312"/>
          <w:sz w:val="32"/>
          <w:szCs w:val="32"/>
        </w:rPr>
        <w:t>重点突破智能传感器的多环境实时感知、动态</w:t>
      </w:r>
      <w:r w:rsidRPr="00C45A17">
        <w:rPr>
          <w:rFonts w:eastAsia="仿宋_GB2312"/>
          <w:sz w:val="32"/>
          <w:szCs w:val="32"/>
        </w:rPr>
        <w:lastRenderedPageBreak/>
        <w:t>数据采集、物联自组网、边缘计算等核心技术。研发依托于</w:t>
      </w:r>
      <w:r w:rsidRPr="00C45A17">
        <w:rPr>
          <w:rFonts w:eastAsia="仿宋_GB2312"/>
          <w:sz w:val="32"/>
          <w:szCs w:val="32"/>
        </w:rPr>
        <w:t>5G</w:t>
      </w:r>
      <w:r w:rsidRPr="00C45A17">
        <w:rPr>
          <w:rFonts w:eastAsia="仿宋_GB2312"/>
          <w:sz w:val="32"/>
          <w:szCs w:val="32"/>
        </w:rPr>
        <w:t>网络和智能决策能力的低功耗、低延时终端设备。研发基于边缘计算的监控预警设备和边缘路由网关。研发工业生产领域的智能传感器、智能仪器、智能装备等。</w:t>
      </w:r>
      <w:r w:rsidRPr="00C45A17">
        <w:rPr>
          <w:rFonts w:eastAsia="楷体_GB2312"/>
          <w:color w:val="000000"/>
          <w:kern w:val="0"/>
          <w:sz w:val="32"/>
          <w:szCs w:val="32"/>
        </w:rPr>
        <w:t>（责任单位：市科技局、市发改委、市经信局、市数据资源局）</w:t>
      </w:r>
    </w:p>
    <w:p w:rsidR="00C45A17" w:rsidRPr="00C45A17" w:rsidRDefault="00C45A17" w:rsidP="00C45A17">
      <w:pPr>
        <w:spacing w:line="592" w:lineRule="exact"/>
        <w:ind w:firstLineChars="200" w:firstLine="640"/>
        <w:rPr>
          <w:rFonts w:eastAsia="仿宋_GB2312"/>
          <w:sz w:val="32"/>
          <w:szCs w:val="32"/>
        </w:rPr>
      </w:pPr>
      <w:r w:rsidRPr="00C45A17">
        <w:rPr>
          <w:rFonts w:eastAsia="楷体_GB2312"/>
          <w:sz w:val="32"/>
          <w:szCs w:val="32"/>
        </w:rPr>
        <w:t>（三）打造人工智能应用示范。</w:t>
      </w:r>
    </w:p>
    <w:p w:rsidR="00C45A17" w:rsidRPr="00C45A17" w:rsidRDefault="00C45A17" w:rsidP="00C45A17">
      <w:pPr>
        <w:spacing w:line="592" w:lineRule="exact"/>
        <w:ind w:firstLineChars="200" w:firstLine="640"/>
        <w:rPr>
          <w:rFonts w:eastAsia="仿宋_GB2312"/>
          <w:b/>
          <w:bCs/>
          <w:sz w:val="32"/>
          <w:szCs w:val="32"/>
        </w:rPr>
      </w:pPr>
      <w:r w:rsidRPr="00C45A17">
        <w:rPr>
          <w:rFonts w:eastAsia="仿宋_GB2312"/>
          <w:sz w:val="32"/>
          <w:szCs w:val="32"/>
        </w:rPr>
        <w:t>充分发挥我市在智能语音、机器人等领域的优势，加快人工智能与经济社会深度融合，在智能制造、教育、大健康、公共安全、社会治理、特色区域等领域，推进建设一批人工智能应用示范标杆。</w:t>
      </w:r>
    </w:p>
    <w:p w:rsidR="00C45A17" w:rsidRPr="00C45A17" w:rsidRDefault="00C45A17" w:rsidP="00C45A17">
      <w:pPr>
        <w:spacing w:line="592" w:lineRule="exact"/>
        <w:ind w:firstLineChars="200" w:firstLine="641"/>
        <w:rPr>
          <w:rFonts w:eastAsia="方正仿宋_GBK"/>
          <w:color w:val="000000"/>
          <w:sz w:val="32"/>
          <w:szCs w:val="32"/>
        </w:rPr>
      </w:pPr>
      <w:r w:rsidRPr="00C45A17">
        <w:rPr>
          <w:rFonts w:eastAsia="仿宋_GB2312"/>
          <w:b/>
          <w:bCs/>
          <w:sz w:val="32"/>
          <w:szCs w:val="32"/>
        </w:rPr>
        <w:t>1.</w:t>
      </w:r>
      <w:r w:rsidRPr="00C45A17">
        <w:rPr>
          <w:rFonts w:eastAsia="仿宋_GB2312"/>
          <w:b/>
          <w:bCs/>
          <w:sz w:val="32"/>
          <w:szCs w:val="32"/>
        </w:rPr>
        <w:t>人工智能</w:t>
      </w:r>
      <w:r w:rsidRPr="00C45A17">
        <w:rPr>
          <w:rFonts w:eastAsia="仿宋_GB2312"/>
          <w:b/>
          <w:bCs/>
          <w:sz w:val="32"/>
          <w:szCs w:val="32"/>
        </w:rPr>
        <w:t>+</w:t>
      </w:r>
      <w:r w:rsidRPr="00C45A17">
        <w:rPr>
          <w:rFonts w:eastAsia="仿宋_GB2312"/>
          <w:b/>
          <w:bCs/>
          <w:sz w:val="32"/>
          <w:szCs w:val="32"/>
        </w:rPr>
        <w:t>智能制造。</w:t>
      </w:r>
      <w:r w:rsidRPr="00C45A17">
        <w:rPr>
          <w:rFonts w:eastAsia="仿宋_GB2312"/>
          <w:sz w:val="32"/>
          <w:szCs w:val="32"/>
        </w:rPr>
        <w:t>深化人工智能技术在研发设计、生产运营、运维服务、供应链管理等方面的应用。支持典型工艺流程、生产模型、专家经验等行业大数据和云平台建设，在家电、汽车等行业推动智能工业机器人、关键智能装备、核心支撑软件、工业互联网等系统集成应用，推进</w:t>
      </w:r>
      <w:r w:rsidRPr="00C45A17">
        <w:rPr>
          <w:rFonts w:eastAsia="仿宋_GB2312"/>
          <w:sz w:val="32"/>
          <w:szCs w:val="32"/>
        </w:rPr>
        <w:t>“</w:t>
      </w:r>
      <w:r w:rsidRPr="00C45A17">
        <w:rPr>
          <w:rFonts w:eastAsia="仿宋_GB2312"/>
          <w:sz w:val="32"/>
          <w:szCs w:val="32"/>
        </w:rPr>
        <w:t>机器换人</w:t>
      </w:r>
      <w:r w:rsidRPr="00C45A17">
        <w:rPr>
          <w:rFonts w:eastAsia="仿宋_GB2312"/>
          <w:sz w:val="32"/>
          <w:szCs w:val="32"/>
        </w:rPr>
        <w:t>”</w:t>
      </w:r>
      <w:r w:rsidRPr="00C45A17">
        <w:rPr>
          <w:rFonts w:eastAsia="仿宋_GB2312"/>
          <w:sz w:val="32"/>
          <w:szCs w:val="32"/>
        </w:rPr>
        <w:t>、</w:t>
      </w:r>
      <w:r w:rsidRPr="00C45A17">
        <w:rPr>
          <w:rFonts w:eastAsia="仿宋_GB2312"/>
          <w:sz w:val="32"/>
          <w:szCs w:val="32"/>
        </w:rPr>
        <w:t>“</w:t>
      </w:r>
      <w:r w:rsidRPr="00C45A17">
        <w:rPr>
          <w:rFonts w:eastAsia="仿宋_GB2312"/>
          <w:sz w:val="32"/>
          <w:szCs w:val="32"/>
        </w:rPr>
        <w:t>数据换人</w:t>
      </w:r>
      <w:r w:rsidRPr="00C45A17">
        <w:rPr>
          <w:rFonts w:eastAsia="仿宋_GB2312"/>
          <w:sz w:val="32"/>
          <w:szCs w:val="32"/>
        </w:rPr>
        <w:t>”</w:t>
      </w:r>
      <w:r w:rsidRPr="00C45A17">
        <w:rPr>
          <w:rFonts w:eastAsia="仿宋_GB2312"/>
          <w:sz w:val="32"/>
          <w:szCs w:val="32"/>
        </w:rPr>
        <w:t>，加快实现生产设备网络化、生产数据可视化、生产过程透明化。打造</w:t>
      </w:r>
      <w:r w:rsidRPr="00C45A17">
        <w:rPr>
          <w:rFonts w:eastAsia="仿宋_GB2312"/>
          <w:sz w:val="32"/>
          <w:szCs w:val="32"/>
        </w:rPr>
        <w:t>“</w:t>
      </w:r>
      <w:r w:rsidRPr="00C45A17">
        <w:rPr>
          <w:rFonts w:eastAsia="仿宋_GB2312"/>
          <w:sz w:val="32"/>
          <w:szCs w:val="32"/>
        </w:rPr>
        <w:t>智能车间</w:t>
      </w:r>
      <w:r w:rsidRPr="00C45A17">
        <w:rPr>
          <w:rFonts w:eastAsia="仿宋_GB2312"/>
          <w:sz w:val="32"/>
          <w:szCs w:val="32"/>
        </w:rPr>
        <w:t>”</w:t>
      </w:r>
      <w:r w:rsidRPr="00C45A17">
        <w:rPr>
          <w:rFonts w:eastAsia="仿宋_GB2312"/>
          <w:sz w:val="32"/>
          <w:szCs w:val="32"/>
        </w:rPr>
        <w:t>、</w:t>
      </w:r>
      <w:r w:rsidRPr="00C45A17">
        <w:rPr>
          <w:rFonts w:eastAsia="仿宋_GB2312"/>
          <w:sz w:val="32"/>
          <w:szCs w:val="32"/>
        </w:rPr>
        <w:t>“</w:t>
      </w:r>
      <w:r w:rsidRPr="00C45A17">
        <w:rPr>
          <w:rFonts w:eastAsia="仿宋_GB2312"/>
          <w:sz w:val="32"/>
          <w:szCs w:val="32"/>
        </w:rPr>
        <w:t>黑灯工厂</w:t>
      </w:r>
      <w:r w:rsidRPr="00C45A17">
        <w:rPr>
          <w:rFonts w:eastAsia="仿宋_GB2312"/>
          <w:sz w:val="32"/>
          <w:szCs w:val="32"/>
        </w:rPr>
        <w:t>”</w:t>
      </w:r>
      <w:r w:rsidRPr="00C45A17">
        <w:rPr>
          <w:rFonts w:eastAsia="仿宋_GB2312"/>
          <w:sz w:val="32"/>
          <w:szCs w:val="32"/>
        </w:rPr>
        <w:t>、</w:t>
      </w:r>
      <w:r w:rsidRPr="00C45A17">
        <w:rPr>
          <w:rFonts w:eastAsia="仿宋_GB2312"/>
          <w:sz w:val="32"/>
          <w:szCs w:val="32"/>
        </w:rPr>
        <w:t>“</w:t>
      </w:r>
      <w:r w:rsidRPr="00C45A17">
        <w:rPr>
          <w:rFonts w:eastAsia="仿宋_GB2312"/>
          <w:sz w:val="32"/>
          <w:szCs w:val="32"/>
        </w:rPr>
        <w:t>智慧园区</w:t>
      </w:r>
      <w:r w:rsidRPr="00C45A17">
        <w:rPr>
          <w:rFonts w:eastAsia="仿宋_GB2312"/>
          <w:sz w:val="32"/>
          <w:szCs w:val="32"/>
        </w:rPr>
        <w:t>”</w:t>
      </w:r>
      <w:r w:rsidRPr="00C45A17">
        <w:rPr>
          <w:rFonts w:eastAsia="仿宋_GB2312"/>
          <w:sz w:val="32"/>
          <w:szCs w:val="32"/>
        </w:rPr>
        <w:t>，全面提升整体智能制造水平。</w:t>
      </w:r>
      <w:r w:rsidRPr="00C45A17">
        <w:rPr>
          <w:rFonts w:eastAsia="楷体_GB2312"/>
          <w:color w:val="000000"/>
          <w:sz w:val="32"/>
          <w:szCs w:val="32"/>
        </w:rPr>
        <w:t>（责任单位：市经信局、市科技局，各县（市）区政府、开发区管委会）</w:t>
      </w:r>
    </w:p>
    <w:p w:rsidR="00C45A17" w:rsidRPr="00C45A17" w:rsidRDefault="00C45A17" w:rsidP="00C45A17">
      <w:pPr>
        <w:adjustRightInd w:val="0"/>
        <w:snapToGrid w:val="0"/>
        <w:spacing w:line="592" w:lineRule="exact"/>
        <w:ind w:firstLineChars="200" w:firstLine="641"/>
        <w:rPr>
          <w:rFonts w:eastAsia="方正仿宋_GBK"/>
          <w:sz w:val="32"/>
          <w:szCs w:val="32"/>
        </w:rPr>
      </w:pPr>
      <w:r w:rsidRPr="00C45A17">
        <w:rPr>
          <w:rFonts w:eastAsia="仿宋_GB2312"/>
          <w:b/>
          <w:bCs/>
          <w:sz w:val="32"/>
          <w:szCs w:val="32"/>
        </w:rPr>
        <w:t>2.</w:t>
      </w:r>
      <w:r w:rsidRPr="00C45A17">
        <w:rPr>
          <w:rFonts w:eastAsia="仿宋_GB2312"/>
          <w:b/>
          <w:bCs/>
          <w:sz w:val="32"/>
          <w:szCs w:val="32"/>
        </w:rPr>
        <w:t>人工智能</w:t>
      </w:r>
      <w:r w:rsidRPr="00C45A17">
        <w:rPr>
          <w:rFonts w:eastAsia="仿宋_GB2312"/>
          <w:b/>
          <w:bCs/>
          <w:sz w:val="32"/>
          <w:szCs w:val="32"/>
        </w:rPr>
        <w:t>+</w:t>
      </w:r>
      <w:r w:rsidRPr="00C45A17">
        <w:rPr>
          <w:rFonts w:eastAsia="仿宋_GB2312"/>
          <w:b/>
          <w:bCs/>
          <w:sz w:val="32"/>
          <w:szCs w:val="32"/>
        </w:rPr>
        <w:t>教育。</w:t>
      </w:r>
      <w:r w:rsidRPr="00C45A17">
        <w:rPr>
          <w:rFonts w:eastAsia="仿宋_GB2312"/>
          <w:color w:val="000000"/>
          <w:sz w:val="32"/>
          <w:szCs w:val="32"/>
        </w:rPr>
        <w:t>推进人工智能在教育领域的深化应用，利用人工智能技术促进教学场景多元化建设，基于合肥市教育云平台，促进优质教育资源共建共享。深化智慧学校建设，建设基</w:t>
      </w:r>
      <w:r w:rsidRPr="00C45A17">
        <w:rPr>
          <w:rFonts w:eastAsia="仿宋_GB2312"/>
          <w:color w:val="000000"/>
          <w:sz w:val="32"/>
          <w:szCs w:val="32"/>
        </w:rPr>
        <w:lastRenderedPageBreak/>
        <w:t>于人工智能环境下的创新实验室，为教与学全过程提供多种智能化场景支持。推动人工智能在教育教学、教育管理和教育评价等方面的应用，帮助教师减负增效，提升教师信息素养。探索建立以学习者为中心的教育环境，为每个学生提供个性化学习路径和资源，提升学习效能。推动智慧教育向农村延伸，利用人工智能技术促进城乡一体化发展。开展基于人工智能的教育大数据应用研究，在入学压力预测、办学条件、师资情况、食品安全和营养、学生体质健康、精准资助等方面，汇集市、县（区）、校三级教育数据，构建教育大数据平台，为教育决策的科学化、管理与服务的精准化提供</w:t>
      </w:r>
      <w:r w:rsidRPr="00C45A17">
        <w:rPr>
          <w:rFonts w:eastAsia="仿宋_GB2312"/>
          <w:color w:val="000000"/>
          <w:sz w:val="32"/>
          <w:szCs w:val="32"/>
        </w:rPr>
        <w:t>“</w:t>
      </w:r>
      <w:r w:rsidRPr="00C45A17">
        <w:rPr>
          <w:rFonts w:eastAsia="仿宋_GB2312"/>
          <w:color w:val="000000"/>
          <w:sz w:val="32"/>
          <w:szCs w:val="32"/>
        </w:rPr>
        <w:t>数据</w:t>
      </w:r>
      <w:r w:rsidRPr="00C45A17">
        <w:rPr>
          <w:rFonts w:eastAsia="仿宋_GB2312"/>
          <w:color w:val="000000"/>
          <w:sz w:val="32"/>
          <w:szCs w:val="32"/>
        </w:rPr>
        <w:t>”</w:t>
      </w:r>
      <w:r w:rsidRPr="00C45A17">
        <w:rPr>
          <w:rFonts w:eastAsia="仿宋_GB2312"/>
          <w:color w:val="000000"/>
          <w:sz w:val="32"/>
          <w:szCs w:val="32"/>
        </w:rPr>
        <w:t>支撑，提升教育治理与决策能力。</w:t>
      </w:r>
      <w:r w:rsidRPr="00C45A17">
        <w:rPr>
          <w:rFonts w:eastAsia="楷体_GB2312"/>
          <w:color w:val="000000"/>
          <w:sz w:val="32"/>
          <w:szCs w:val="32"/>
        </w:rPr>
        <w:t>（责任单位：市教育局、市科技局，各县（市）区政府、开发区管委会）</w:t>
      </w:r>
    </w:p>
    <w:p w:rsidR="00C45A17" w:rsidRPr="00C45A17" w:rsidRDefault="00C45A17" w:rsidP="00C45A17">
      <w:pPr>
        <w:adjustRightInd w:val="0"/>
        <w:snapToGrid w:val="0"/>
        <w:spacing w:line="592" w:lineRule="exact"/>
        <w:ind w:firstLineChars="200" w:firstLine="641"/>
        <w:rPr>
          <w:rFonts w:eastAsia="仿宋_GB2312"/>
          <w:sz w:val="32"/>
          <w:szCs w:val="32"/>
        </w:rPr>
      </w:pPr>
      <w:r w:rsidRPr="00C45A17">
        <w:rPr>
          <w:rFonts w:eastAsia="仿宋_GB2312"/>
          <w:b/>
          <w:bCs/>
          <w:sz w:val="32"/>
          <w:szCs w:val="32"/>
        </w:rPr>
        <w:t>3.</w:t>
      </w:r>
      <w:r w:rsidRPr="00C45A17">
        <w:rPr>
          <w:rFonts w:eastAsia="仿宋_GB2312"/>
          <w:b/>
          <w:bCs/>
          <w:sz w:val="32"/>
          <w:szCs w:val="32"/>
        </w:rPr>
        <w:t>人工智能</w:t>
      </w:r>
      <w:r w:rsidRPr="00C45A17">
        <w:rPr>
          <w:rFonts w:eastAsia="仿宋_GB2312"/>
          <w:b/>
          <w:bCs/>
          <w:sz w:val="32"/>
          <w:szCs w:val="32"/>
        </w:rPr>
        <w:t>+</w:t>
      </w:r>
      <w:r w:rsidRPr="00C45A17">
        <w:rPr>
          <w:rFonts w:eastAsia="仿宋_GB2312"/>
          <w:b/>
          <w:bCs/>
          <w:sz w:val="32"/>
          <w:szCs w:val="32"/>
        </w:rPr>
        <w:t>大健康。</w:t>
      </w:r>
      <w:r w:rsidRPr="00C45A17">
        <w:rPr>
          <w:rFonts w:eastAsia="仿宋_GB2312"/>
          <w:sz w:val="32"/>
          <w:szCs w:val="32"/>
        </w:rPr>
        <w:t>加快推进国家健康医疗大数据中部中心等重大项目建设，逐步完善健康医疗大数据产业生态圈。支持开发智能化诊疗系统，积极推动人机协同手术机器人、可穿戴外科骨骼、智能康复机器人等智能化设备研发产业化及示范应用。鼓励发展基于人工智能技术的远程会诊、远程检验等新型智慧医疗服务，支持发展</w:t>
      </w:r>
      <w:r w:rsidRPr="00C45A17">
        <w:rPr>
          <w:rFonts w:eastAsia="仿宋_GB2312"/>
          <w:sz w:val="32"/>
          <w:szCs w:val="32"/>
        </w:rPr>
        <w:t>“</w:t>
      </w:r>
      <w:r w:rsidRPr="00C45A17">
        <w:rPr>
          <w:rFonts w:eastAsia="仿宋_GB2312"/>
          <w:sz w:val="32"/>
          <w:szCs w:val="32"/>
        </w:rPr>
        <w:t>智医助理</w:t>
      </w:r>
      <w:r w:rsidRPr="00C45A17">
        <w:rPr>
          <w:rFonts w:eastAsia="仿宋_GB2312"/>
          <w:sz w:val="32"/>
          <w:szCs w:val="32"/>
        </w:rPr>
        <w:t>”</w:t>
      </w:r>
      <w:r w:rsidRPr="00C45A17">
        <w:rPr>
          <w:rFonts w:eastAsia="仿宋_GB2312"/>
          <w:sz w:val="32"/>
          <w:szCs w:val="32"/>
        </w:rPr>
        <w:t>和建设</w:t>
      </w:r>
      <w:r w:rsidRPr="00C45A17">
        <w:rPr>
          <w:rFonts w:eastAsia="仿宋_GB2312"/>
          <w:sz w:val="32"/>
          <w:szCs w:val="32"/>
        </w:rPr>
        <w:t>“</w:t>
      </w:r>
      <w:r w:rsidRPr="00C45A17">
        <w:rPr>
          <w:rFonts w:eastAsia="仿宋_GB2312"/>
          <w:sz w:val="32"/>
          <w:szCs w:val="32"/>
        </w:rPr>
        <w:t>智联网医院</w:t>
      </w:r>
      <w:r w:rsidRPr="00C45A17">
        <w:rPr>
          <w:rFonts w:eastAsia="仿宋_GB2312"/>
          <w:sz w:val="32"/>
          <w:szCs w:val="32"/>
        </w:rPr>
        <w:t>”</w:t>
      </w:r>
      <w:r w:rsidRPr="00C45A17">
        <w:rPr>
          <w:rFonts w:eastAsia="仿宋_GB2312"/>
          <w:sz w:val="32"/>
          <w:szCs w:val="32"/>
        </w:rPr>
        <w:t>。鼓励建设智慧养老社区和机构，鼓励研发、生产和租售适合老年人的智能化穿戴设备、辅具和人工智能产品，打造智能化养老解决方案平台，多维度构建智慧养老服务体系。推进分级诊疗信息化应用平台建设，实现个性化、高品质的智能健康与养老服务。</w:t>
      </w:r>
      <w:r w:rsidRPr="00C45A17">
        <w:rPr>
          <w:rFonts w:eastAsia="楷体_GB2312"/>
          <w:color w:val="000000"/>
          <w:sz w:val="32"/>
          <w:szCs w:val="32"/>
        </w:rPr>
        <w:t>（责任单位：市卫健委、市民政局、市科技局，各县（市）区政府、开发区管</w:t>
      </w:r>
      <w:r w:rsidRPr="00C45A17">
        <w:rPr>
          <w:rFonts w:eastAsia="楷体_GB2312"/>
          <w:color w:val="000000"/>
          <w:sz w:val="32"/>
          <w:szCs w:val="32"/>
        </w:rPr>
        <w:lastRenderedPageBreak/>
        <w:t>委会）</w:t>
      </w:r>
    </w:p>
    <w:p w:rsidR="00C45A17" w:rsidRPr="00C45A17" w:rsidRDefault="00C45A17" w:rsidP="00C45A17">
      <w:pPr>
        <w:adjustRightInd w:val="0"/>
        <w:snapToGrid w:val="0"/>
        <w:spacing w:line="592" w:lineRule="exact"/>
        <w:ind w:firstLineChars="200" w:firstLine="641"/>
        <w:rPr>
          <w:rFonts w:eastAsia="仿宋_GB2312"/>
          <w:sz w:val="32"/>
          <w:szCs w:val="32"/>
        </w:rPr>
      </w:pPr>
      <w:r w:rsidRPr="00C45A17">
        <w:rPr>
          <w:rFonts w:eastAsia="仿宋_GB2312"/>
          <w:b/>
          <w:bCs/>
          <w:sz w:val="32"/>
          <w:szCs w:val="32"/>
        </w:rPr>
        <w:t>4.</w:t>
      </w:r>
      <w:r w:rsidRPr="00C45A17">
        <w:rPr>
          <w:rFonts w:eastAsia="仿宋_GB2312"/>
          <w:b/>
          <w:bCs/>
          <w:sz w:val="32"/>
          <w:szCs w:val="32"/>
        </w:rPr>
        <w:t>人工智能</w:t>
      </w:r>
      <w:r w:rsidRPr="00C45A17">
        <w:rPr>
          <w:rFonts w:eastAsia="仿宋_GB2312"/>
          <w:b/>
          <w:bCs/>
          <w:sz w:val="32"/>
          <w:szCs w:val="32"/>
        </w:rPr>
        <w:t>+</w:t>
      </w:r>
      <w:r w:rsidRPr="00C45A17">
        <w:rPr>
          <w:rFonts w:eastAsia="仿宋_GB2312"/>
          <w:b/>
          <w:bCs/>
          <w:sz w:val="32"/>
          <w:szCs w:val="32"/>
        </w:rPr>
        <w:t>公共安全。</w:t>
      </w:r>
      <w:r w:rsidRPr="00C45A17">
        <w:rPr>
          <w:rFonts w:eastAsia="仿宋_GB2312"/>
          <w:sz w:val="32"/>
          <w:szCs w:val="32"/>
        </w:rPr>
        <w:t>建设城市安全云、城市生命线工程安全运行监测系统、社会化单元消防安全服务系统，打造全国消防云中心、工业安全云中心，加强对关键基础设施、重大危险源、危险化学品的智能监管，建立健全应急管理监管信息化体系，加快实现城市公共安全管理的系统化、智能化；构建</w:t>
      </w:r>
      <w:r w:rsidRPr="00C45A17">
        <w:rPr>
          <w:rFonts w:eastAsia="仿宋_GB2312"/>
          <w:sz w:val="32"/>
          <w:szCs w:val="32"/>
        </w:rPr>
        <w:t>“</w:t>
      </w:r>
      <w:r w:rsidRPr="00C45A17">
        <w:rPr>
          <w:rFonts w:eastAsia="仿宋_GB2312"/>
          <w:sz w:val="32"/>
          <w:szCs w:val="32"/>
        </w:rPr>
        <w:t>人</w:t>
      </w:r>
      <w:r w:rsidRPr="00C45A17">
        <w:rPr>
          <w:rFonts w:eastAsia="仿宋_GB2312"/>
          <w:sz w:val="32"/>
          <w:szCs w:val="32"/>
        </w:rPr>
        <w:t>—</w:t>
      </w:r>
      <w:r w:rsidRPr="00C45A17">
        <w:rPr>
          <w:rFonts w:eastAsia="仿宋_GB2312"/>
          <w:sz w:val="32"/>
          <w:szCs w:val="32"/>
        </w:rPr>
        <w:t>环境</w:t>
      </w:r>
      <w:r w:rsidRPr="00C45A17">
        <w:rPr>
          <w:rFonts w:eastAsia="仿宋_GB2312"/>
          <w:sz w:val="32"/>
          <w:szCs w:val="32"/>
        </w:rPr>
        <w:t>—</w:t>
      </w:r>
      <w:r w:rsidRPr="00C45A17">
        <w:rPr>
          <w:rFonts w:eastAsia="仿宋_GB2312"/>
          <w:sz w:val="32"/>
          <w:szCs w:val="32"/>
        </w:rPr>
        <w:t>机器人</w:t>
      </w:r>
      <w:r w:rsidRPr="00C45A17">
        <w:rPr>
          <w:rFonts w:eastAsia="仿宋_GB2312"/>
          <w:sz w:val="32"/>
          <w:szCs w:val="32"/>
        </w:rPr>
        <w:t>”</w:t>
      </w:r>
      <w:r w:rsidRPr="00C45A17">
        <w:rPr>
          <w:rFonts w:eastAsia="仿宋_GB2312"/>
          <w:sz w:val="32"/>
          <w:szCs w:val="32"/>
        </w:rPr>
        <w:t>三位一体的智能辅助决策平台和综合化应急救援方案。</w:t>
      </w:r>
      <w:r w:rsidRPr="00C45A17">
        <w:rPr>
          <w:rFonts w:eastAsia="楷体_GB2312"/>
          <w:color w:val="000000"/>
          <w:sz w:val="32"/>
          <w:szCs w:val="32"/>
        </w:rPr>
        <w:t>（责任单位：经开区管委会）</w:t>
      </w:r>
      <w:r w:rsidRPr="00C45A17">
        <w:rPr>
          <w:rFonts w:eastAsia="仿宋_GB2312"/>
          <w:sz w:val="32"/>
          <w:szCs w:val="32"/>
        </w:rPr>
        <w:t>建设智能审讯系统、维稳系统、信息资源服务平台，提升警务大数据应用；鼓励企业开展智能安防产品研发与应用；支持建设智慧平安社区示范项目，加快推进智能化公共安防区域示范建设，增强城市智能防控能力。</w:t>
      </w:r>
      <w:r w:rsidRPr="00C45A17">
        <w:rPr>
          <w:rFonts w:eastAsia="楷体_GB2312"/>
          <w:color w:val="000000"/>
          <w:sz w:val="32"/>
          <w:szCs w:val="32"/>
        </w:rPr>
        <w:t>（责任单位：市公安局，高新区管委会）</w:t>
      </w:r>
      <w:r w:rsidRPr="00C45A17">
        <w:rPr>
          <w:rFonts w:eastAsia="仿宋_GB2312"/>
          <w:sz w:val="32"/>
          <w:szCs w:val="32"/>
        </w:rPr>
        <w:t>构建复杂场景下多维交通信息综合大数据应用平台，实现智能化交通疏导和综合运行协调指挥，构建开放共享、深度融合的智慧交通体系。</w:t>
      </w:r>
      <w:r w:rsidRPr="00C45A17">
        <w:rPr>
          <w:rFonts w:eastAsia="楷体_GB2312"/>
          <w:color w:val="000000"/>
          <w:sz w:val="32"/>
          <w:szCs w:val="32"/>
        </w:rPr>
        <w:t>（责任单位：市公安局、市交通运输局）</w:t>
      </w:r>
    </w:p>
    <w:p w:rsidR="00C45A17" w:rsidRPr="00C45A17" w:rsidRDefault="00C45A17" w:rsidP="00C45A17">
      <w:pPr>
        <w:adjustRightInd w:val="0"/>
        <w:snapToGrid w:val="0"/>
        <w:spacing w:line="592" w:lineRule="exact"/>
        <w:ind w:firstLineChars="200" w:firstLine="641"/>
        <w:rPr>
          <w:rFonts w:eastAsia="楷体_GB2312"/>
          <w:color w:val="000000"/>
          <w:sz w:val="32"/>
          <w:szCs w:val="32"/>
        </w:rPr>
      </w:pPr>
      <w:r w:rsidRPr="00C45A17">
        <w:rPr>
          <w:rFonts w:eastAsia="仿宋_GB2312"/>
          <w:b/>
          <w:bCs/>
          <w:sz w:val="32"/>
          <w:szCs w:val="32"/>
        </w:rPr>
        <w:t>5.</w:t>
      </w:r>
      <w:r w:rsidRPr="00C45A17">
        <w:rPr>
          <w:rFonts w:eastAsia="仿宋_GB2312"/>
          <w:b/>
          <w:bCs/>
          <w:sz w:val="32"/>
          <w:szCs w:val="32"/>
        </w:rPr>
        <w:t>人工智能</w:t>
      </w:r>
      <w:r w:rsidRPr="00C45A17">
        <w:rPr>
          <w:rFonts w:eastAsia="仿宋_GB2312"/>
          <w:b/>
          <w:bCs/>
          <w:sz w:val="32"/>
          <w:szCs w:val="32"/>
        </w:rPr>
        <w:t>+</w:t>
      </w:r>
      <w:r w:rsidRPr="00C45A17">
        <w:rPr>
          <w:rFonts w:eastAsia="仿宋_GB2312"/>
          <w:b/>
          <w:bCs/>
          <w:sz w:val="32"/>
          <w:szCs w:val="32"/>
        </w:rPr>
        <w:t>社会治理。</w:t>
      </w:r>
      <w:r w:rsidRPr="00C45A17">
        <w:rPr>
          <w:rFonts w:eastAsia="仿宋_GB2312"/>
          <w:sz w:val="32"/>
          <w:szCs w:val="32"/>
        </w:rPr>
        <w:t>完善</w:t>
      </w:r>
      <w:r w:rsidRPr="00C45A17">
        <w:rPr>
          <w:rFonts w:eastAsia="仿宋_GB2312"/>
          <w:sz w:val="32"/>
          <w:szCs w:val="32"/>
        </w:rPr>
        <w:t>“</w:t>
      </w:r>
      <w:r w:rsidRPr="00C45A17">
        <w:rPr>
          <w:rFonts w:eastAsia="仿宋_GB2312"/>
          <w:sz w:val="32"/>
          <w:szCs w:val="32"/>
        </w:rPr>
        <w:t>互联网</w:t>
      </w:r>
      <w:r w:rsidRPr="00C45A17">
        <w:rPr>
          <w:rFonts w:eastAsia="仿宋_GB2312"/>
          <w:sz w:val="32"/>
          <w:szCs w:val="32"/>
        </w:rPr>
        <w:t>+</w:t>
      </w:r>
      <w:r w:rsidRPr="00C45A17">
        <w:rPr>
          <w:rFonts w:eastAsia="仿宋_GB2312"/>
          <w:sz w:val="32"/>
          <w:szCs w:val="32"/>
        </w:rPr>
        <w:t>政务服务</w:t>
      </w:r>
      <w:r w:rsidRPr="00C45A17">
        <w:rPr>
          <w:rFonts w:eastAsia="仿宋_GB2312"/>
          <w:sz w:val="32"/>
          <w:szCs w:val="32"/>
        </w:rPr>
        <w:t>”</w:t>
      </w:r>
      <w:r w:rsidRPr="00C45A17">
        <w:rPr>
          <w:rFonts w:eastAsia="仿宋_GB2312"/>
          <w:sz w:val="32"/>
          <w:szCs w:val="32"/>
        </w:rPr>
        <w:t>平台，推进城市数据资源汇聚与应用，实现跨行业、跨部门智慧融合，提高全程网办、</w:t>
      </w:r>
      <w:r w:rsidRPr="00C45A17">
        <w:rPr>
          <w:rFonts w:eastAsia="仿宋_GB2312"/>
          <w:sz w:val="32"/>
          <w:szCs w:val="32"/>
        </w:rPr>
        <w:t>“</w:t>
      </w:r>
      <w:r w:rsidRPr="00C45A17">
        <w:rPr>
          <w:rFonts w:eastAsia="仿宋_GB2312"/>
          <w:sz w:val="32"/>
          <w:szCs w:val="32"/>
        </w:rPr>
        <w:t>一件事</w:t>
      </w:r>
      <w:r w:rsidRPr="00C45A17">
        <w:rPr>
          <w:rFonts w:eastAsia="仿宋_GB2312"/>
          <w:sz w:val="32"/>
          <w:szCs w:val="32"/>
        </w:rPr>
        <w:t>”</w:t>
      </w:r>
      <w:r w:rsidRPr="00C45A17">
        <w:rPr>
          <w:rFonts w:eastAsia="仿宋_GB2312"/>
          <w:sz w:val="32"/>
          <w:szCs w:val="32"/>
        </w:rPr>
        <w:t>联办服务数量，推进</w:t>
      </w:r>
      <w:r w:rsidRPr="00C45A17">
        <w:rPr>
          <w:rFonts w:eastAsia="仿宋_GB2312"/>
          <w:sz w:val="32"/>
          <w:szCs w:val="32"/>
        </w:rPr>
        <w:t>“</w:t>
      </w:r>
      <w:r w:rsidRPr="00C45A17">
        <w:rPr>
          <w:rFonts w:eastAsia="仿宋_GB2312"/>
          <w:sz w:val="32"/>
          <w:szCs w:val="32"/>
        </w:rPr>
        <w:t>慧办事、慧审批、慧监管</w:t>
      </w:r>
      <w:r w:rsidRPr="00C45A17">
        <w:rPr>
          <w:rFonts w:eastAsia="仿宋_GB2312"/>
          <w:sz w:val="32"/>
          <w:szCs w:val="32"/>
        </w:rPr>
        <w:t>”</w:t>
      </w:r>
      <w:r w:rsidRPr="00C45A17">
        <w:rPr>
          <w:rFonts w:eastAsia="仿宋_GB2312"/>
          <w:sz w:val="32"/>
          <w:szCs w:val="32"/>
        </w:rPr>
        <w:t>，打造智慧政务新模式，提升政府公共服务效能。（</w:t>
      </w:r>
      <w:r w:rsidRPr="00C45A17">
        <w:rPr>
          <w:rFonts w:eastAsia="楷体_GB2312"/>
          <w:sz w:val="32"/>
          <w:szCs w:val="32"/>
        </w:rPr>
        <w:t>责任单位：市政务服务管理局、市数据资源局</w:t>
      </w:r>
      <w:r w:rsidRPr="00C45A17">
        <w:rPr>
          <w:rFonts w:eastAsia="仿宋_GB2312"/>
          <w:sz w:val="32"/>
          <w:szCs w:val="32"/>
        </w:rPr>
        <w:t>）建设城市智能运营平台、决策支撑平台，推进人工智能算法模型在经济、交通、环保、公共安全等领域政策评估、决策支持、舆情分析、风险预警、应急</w:t>
      </w:r>
      <w:r w:rsidRPr="00C45A17">
        <w:rPr>
          <w:rFonts w:eastAsia="仿宋_GB2312"/>
          <w:sz w:val="32"/>
          <w:szCs w:val="32"/>
        </w:rPr>
        <w:lastRenderedPageBreak/>
        <w:t>处置等方面的应用，提升城市管理、决策的智能化、科学化水平。（</w:t>
      </w:r>
      <w:r w:rsidRPr="00C45A17">
        <w:rPr>
          <w:rFonts w:eastAsia="楷体_GB2312"/>
          <w:sz w:val="32"/>
          <w:szCs w:val="32"/>
        </w:rPr>
        <w:t>责任单位：市数据资源局</w:t>
      </w:r>
      <w:r w:rsidRPr="00C45A17">
        <w:rPr>
          <w:rFonts w:eastAsia="仿宋_GB2312"/>
          <w:sz w:val="32"/>
          <w:szCs w:val="32"/>
        </w:rPr>
        <w:t>）在全市建设应用微型水质自动监测站等用于环境污染治理的智能监测设备。加快大气环境立体探测实验研究设施等基础平台建设，构建天地一体、上下协同、信息共享的智能环境监测网络与服务平台，支持污染源追踪解析、污染物排放预测等智能分析预警模型的研发和应用，实现智能监测预警、量化管理和协同治理，完善区域环境保护和突发环境事件智能防控体系。</w:t>
      </w:r>
      <w:r w:rsidRPr="00C45A17">
        <w:rPr>
          <w:rFonts w:eastAsia="楷体_GB2312"/>
          <w:color w:val="000000"/>
          <w:sz w:val="32"/>
          <w:szCs w:val="32"/>
        </w:rPr>
        <w:t>（责任单位：市生态环境局，各县（市）区政府、开发区管委会）</w:t>
      </w:r>
    </w:p>
    <w:p w:rsidR="00C45A17" w:rsidRPr="00C45A17" w:rsidRDefault="00C45A17" w:rsidP="00C45A17">
      <w:pPr>
        <w:adjustRightInd w:val="0"/>
        <w:snapToGrid w:val="0"/>
        <w:spacing w:line="592" w:lineRule="exact"/>
        <w:ind w:firstLineChars="200" w:firstLine="641"/>
        <w:rPr>
          <w:rFonts w:eastAsia="方正仿宋_GBK"/>
          <w:color w:val="000000"/>
          <w:sz w:val="32"/>
          <w:szCs w:val="32"/>
        </w:rPr>
      </w:pPr>
      <w:r w:rsidRPr="00C45A17">
        <w:rPr>
          <w:rFonts w:eastAsia="仿宋_GB2312"/>
          <w:b/>
          <w:bCs/>
          <w:sz w:val="32"/>
          <w:szCs w:val="32"/>
        </w:rPr>
        <w:t>6.</w:t>
      </w:r>
      <w:r w:rsidRPr="00C45A17">
        <w:rPr>
          <w:rFonts w:eastAsia="仿宋_GB2312"/>
          <w:b/>
          <w:bCs/>
          <w:sz w:val="32"/>
          <w:szCs w:val="32"/>
        </w:rPr>
        <w:t>人工智能</w:t>
      </w:r>
      <w:r w:rsidRPr="00C45A17">
        <w:rPr>
          <w:rFonts w:eastAsia="仿宋_GB2312"/>
          <w:b/>
          <w:bCs/>
          <w:sz w:val="32"/>
          <w:szCs w:val="32"/>
        </w:rPr>
        <w:t>+</w:t>
      </w:r>
      <w:r w:rsidRPr="00C45A17">
        <w:rPr>
          <w:rFonts w:eastAsia="仿宋_GB2312"/>
          <w:b/>
          <w:bCs/>
          <w:sz w:val="32"/>
          <w:szCs w:val="32"/>
        </w:rPr>
        <w:t>特色区域。</w:t>
      </w:r>
      <w:r w:rsidRPr="00C45A17">
        <w:rPr>
          <w:rFonts w:eastAsia="仿宋_GB2312"/>
          <w:sz w:val="32"/>
          <w:szCs w:val="32"/>
        </w:rPr>
        <w:t>支持建设合肥骆岗中央公园智慧园区，打造集智慧运营管理平台、智能网联汽车运营、智慧体验与展示于一体的科技生态未来之城。（</w:t>
      </w:r>
      <w:r w:rsidRPr="00C45A17">
        <w:rPr>
          <w:rFonts w:eastAsia="楷体_GB2312"/>
          <w:sz w:val="32"/>
          <w:szCs w:val="32"/>
        </w:rPr>
        <w:t>责任单位：滨湖科学城管委会</w:t>
      </w:r>
      <w:r w:rsidRPr="00C45A17">
        <w:rPr>
          <w:rFonts w:eastAsia="仿宋_GB2312"/>
          <w:sz w:val="32"/>
          <w:szCs w:val="32"/>
        </w:rPr>
        <w:t>）支持建设中国（合肥）人工智能产业小镇，打造汇集理论研究、技术研发、产业发展、人才培养、应用示范和生态企业于一体的产业</w:t>
      </w:r>
      <w:r w:rsidRPr="00C45A17">
        <w:rPr>
          <w:rFonts w:eastAsia="仿宋_GB2312"/>
          <w:kern w:val="0"/>
          <w:sz w:val="32"/>
          <w:szCs w:val="32"/>
        </w:rPr>
        <w:t>生态聚集区。（</w:t>
      </w:r>
      <w:r w:rsidRPr="00C45A17">
        <w:rPr>
          <w:rFonts w:eastAsia="楷体_GB2312"/>
          <w:color w:val="000000"/>
          <w:kern w:val="0"/>
          <w:sz w:val="32"/>
          <w:szCs w:val="32"/>
        </w:rPr>
        <w:t>责任单位：高新区管委会</w:t>
      </w:r>
      <w:r w:rsidRPr="00C45A17">
        <w:rPr>
          <w:rFonts w:eastAsia="仿宋_GB2312"/>
          <w:kern w:val="0"/>
          <w:sz w:val="32"/>
          <w:szCs w:val="32"/>
        </w:rPr>
        <w:t>）支持</w:t>
      </w:r>
      <w:r w:rsidRPr="00C45A17">
        <w:rPr>
          <w:rFonts w:eastAsia="仿宋_GB2312"/>
          <w:sz w:val="32"/>
          <w:szCs w:val="32"/>
        </w:rPr>
        <w:t>建设南艳湖机器人小镇，打造人才、技术和产业聚集的机器人产业生态圈。</w:t>
      </w:r>
      <w:r w:rsidRPr="00C45A17">
        <w:rPr>
          <w:rFonts w:eastAsia="仿宋_GB2312"/>
          <w:kern w:val="0"/>
          <w:sz w:val="32"/>
          <w:szCs w:val="32"/>
        </w:rPr>
        <w:t>（</w:t>
      </w:r>
      <w:r w:rsidRPr="00C45A17">
        <w:rPr>
          <w:rFonts w:eastAsia="楷体_GB2312"/>
          <w:color w:val="000000"/>
          <w:kern w:val="0"/>
          <w:sz w:val="32"/>
          <w:szCs w:val="32"/>
        </w:rPr>
        <w:t>责任单位：经开区管委会</w:t>
      </w:r>
      <w:r w:rsidRPr="00C45A17">
        <w:rPr>
          <w:rFonts w:eastAsia="仿宋_GB2312"/>
          <w:kern w:val="0"/>
          <w:sz w:val="32"/>
          <w:szCs w:val="32"/>
        </w:rPr>
        <w:t>）</w:t>
      </w:r>
      <w:r w:rsidRPr="00C45A17">
        <w:rPr>
          <w:rFonts w:eastAsia="仿宋_GB2312"/>
          <w:sz w:val="32"/>
          <w:szCs w:val="32"/>
        </w:rPr>
        <w:t>支持建设自动驾驶试验区，模拟多种道路工况、气候场景等，开发测试自动驾驶技术，搭建车联网能力中心平台，实现车与人、车、路、后台等智能信息交换共享，探索城市出行综合解决方案。支持大众汽车集团（中国）智慧城市项目在电动化、互联互通、共享出行、自动驾驶等智慧出行领域取得突破。</w:t>
      </w:r>
      <w:r w:rsidRPr="00C45A17">
        <w:rPr>
          <w:rFonts w:eastAsia="楷体_GB2312"/>
          <w:color w:val="000000"/>
          <w:sz w:val="32"/>
          <w:szCs w:val="32"/>
        </w:rPr>
        <w:t>（责任单位：市经信局、市公安局、市交通</w:t>
      </w:r>
      <w:r w:rsidRPr="00C45A17">
        <w:rPr>
          <w:rFonts w:eastAsia="楷体_GB2312"/>
          <w:color w:val="000000"/>
          <w:sz w:val="32"/>
          <w:szCs w:val="32"/>
        </w:rPr>
        <w:lastRenderedPageBreak/>
        <w:t>运输局、市科技局，包河区政府、经开区管委会）</w:t>
      </w:r>
    </w:p>
    <w:p w:rsidR="00C45A17" w:rsidRPr="00C45A17" w:rsidRDefault="00C45A17" w:rsidP="00C45A17">
      <w:pPr>
        <w:spacing w:line="592" w:lineRule="exact"/>
        <w:ind w:firstLineChars="200" w:firstLine="640"/>
        <w:rPr>
          <w:rFonts w:eastAsia="仿宋_GB2312"/>
          <w:sz w:val="32"/>
          <w:szCs w:val="32"/>
        </w:rPr>
      </w:pPr>
      <w:r w:rsidRPr="00C45A17">
        <w:rPr>
          <w:rFonts w:eastAsia="楷体_GB2312"/>
          <w:color w:val="000000"/>
          <w:sz w:val="32"/>
          <w:szCs w:val="32"/>
        </w:rPr>
        <w:t>（四）强化人工智能企业培育。</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仿宋_GB2312"/>
          <w:sz w:val="32"/>
          <w:szCs w:val="32"/>
        </w:rPr>
        <w:t>促进人工智能与我市优势产业深度融合，打造一批具有较强竞争力的人工智能企业，为打造</w:t>
      </w:r>
      <w:r w:rsidRPr="00C45A17">
        <w:rPr>
          <w:rFonts w:eastAsia="仿宋_GB2312"/>
          <w:sz w:val="32"/>
          <w:szCs w:val="32"/>
        </w:rPr>
        <w:t>“</w:t>
      </w:r>
      <w:r w:rsidR="00C2369A">
        <w:rPr>
          <w:rFonts w:eastAsia="仿宋_GB2312"/>
          <w:sz w:val="32"/>
          <w:szCs w:val="32"/>
        </w:rPr>
        <w:t>耳聪目明</w:t>
      </w:r>
      <w:r w:rsidR="00C2369A">
        <w:rPr>
          <w:rFonts w:eastAsia="仿宋_GB2312" w:hint="eastAsia"/>
          <w:sz w:val="32"/>
          <w:szCs w:val="32"/>
        </w:rPr>
        <w:t>、</w:t>
      </w:r>
      <w:r w:rsidR="00C2369A">
        <w:rPr>
          <w:rFonts w:eastAsia="仿宋_GB2312"/>
          <w:sz w:val="32"/>
          <w:szCs w:val="32"/>
        </w:rPr>
        <w:t>心灵手巧</w:t>
      </w:r>
      <w:r w:rsidR="00C2369A">
        <w:rPr>
          <w:rFonts w:eastAsia="仿宋_GB2312" w:hint="eastAsia"/>
          <w:sz w:val="32"/>
          <w:szCs w:val="32"/>
        </w:rPr>
        <w:t>、</w:t>
      </w:r>
      <w:r w:rsidRPr="00C45A17">
        <w:rPr>
          <w:rFonts w:eastAsia="仿宋_GB2312"/>
          <w:sz w:val="32"/>
          <w:szCs w:val="32"/>
        </w:rPr>
        <w:t>知行合一</w:t>
      </w:r>
      <w:r w:rsidRPr="00C45A17">
        <w:rPr>
          <w:rFonts w:eastAsia="仿宋_GB2312"/>
          <w:sz w:val="32"/>
          <w:szCs w:val="32"/>
        </w:rPr>
        <w:t>”</w:t>
      </w:r>
      <w:r w:rsidRPr="00C45A17">
        <w:rPr>
          <w:rFonts w:eastAsia="仿宋_GB2312"/>
          <w:sz w:val="32"/>
          <w:szCs w:val="32"/>
        </w:rPr>
        <w:t>的人工智能产业体系奠定坚实基础。</w:t>
      </w:r>
    </w:p>
    <w:p w:rsidR="00C45A17" w:rsidRPr="00C45A17" w:rsidRDefault="00C45A17" w:rsidP="00C45A17">
      <w:pPr>
        <w:adjustRightInd w:val="0"/>
        <w:snapToGrid w:val="0"/>
        <w:spacing w:line="592" w:lineRule="exact"/>
        <w:ind w:firstLineChars="200" w:firstLine="641"/>
        <w:rPr>
          <w:rFonts w:eastAsia="仿宋_GB2312"/>
          <w:sz w:val="32"/>
          <w:szCs w:val="32"/>
        </w:rPr>
      </w:pPr>
      <w:r w:rsidRPr="00C45A17">
        <w:rPr>
          <w:rFonts w:eastAsia="仿宋_GB2312"/>
          <w:b/>
          <w:bCs/>
          <w:sz w:val="32"/>
          <w:szCs w:val="32"/>
        </w:rPr>
        <w:t>1.</w:t>
      </w:r>
      <w:r w:rsidRPr="00C45A17">
        <w:rPr>
          <w:rFonts w:eastAsia="仿宋_GB2312"/>
          <w:b/>
          <w:bCs/>
          <w:sz w:val="32"/>
          <w:szCs w:val="32"/>
        </w:rPr>
        <w:t>孵育初创企业。</w:t>
      </w:r>
      <w:r w:rsidRPr="00C45A17">
        <w:rPr>
          <w:rFonts w:eastAsia="仿宋_GB2312"/>
          <w:sz w:val="32"/>
          <w:szCs w:val="32"/>
        </w:rPr>
        <w:t>建立合肥市人工智能企业库。依托人工智能龙头企业，打造若干专业化、特色化的人工智能科技企业孵化器等孵化载体，培育一批人工智能细分领域</w:t>
      </w:r>
      <w:r w:rsidRPr="00C45A17">
        <w:rPr>
          <w:rFonts w:eastAsia="仿宋_GB2312"/>
          <w:sz w:val="32"/>
          <w:szCs w:val="32"/>
        </w:rPr>
        <w:t>“</w:t>
      </w:r>
      <w:r w:rsidRPr="00C45A17">
        <w:rPr>
          <w:rFonts w:eastAsia="仿宋_GB2312"/>
          <w:sz w:val="32"/>
          <w:szCs w:val="32"/>
        </w:rPr>
        <w:t>专精特新</w:t>
      </w:r>
      <w:r w:rsidRPr="00C45A17">
        <w:rPr>
          <w:rFonts w:eastAsia="仿宋_GB2312"/>
          <w:sz w:val="32"/>
          <w:szCs w:val="32"/>
        </w:rPr>
        <w:t>”</w:t>
      </w:r>
      <w:r w:rsidRPr="00C45A17">
        <w:rPr>
          <w:rFonts w:eastAsia="仿宋_GB2312"/>
          <w:sz w:val="32"/>
          <w:szCs w:val="32"/>
        </w:rPr>
        <w:t>创新型企业。</w:t>
      </w:r>
      <w:r w:rsidRPr="00C45A17">
        <w:rPr>
          <w:rFonts w:eastAsia="仿宋_GB2312"/>
          <w:kern w:val="0"/>
          <w:sz w:val="32"/>
          <w:szCs w:val="32"/>
        </w:rPr>
        <w:t>建立人工智能上市后备企业培育孵化基地，帮助</w:t>
      </w:r>
      <w:r w:rsidRPr="00C45A17">
        <w:rPr>
          <w:rFonts w:eastAsia="仿宋_GB2312"/>
          <w:sz w:val="32"/>
          <w:szCs w:val="32"/>
        </w:rPr>
        <w:t>高成长性人工智能企业</w:t>
      </w:r>
      <w:r w:rsidRPr="00C45A17">
        <w:rPr>
          <w:rFonts w:eastAsia="仿宋_GB2312"/>
          <w:kern w:val="0"/>
          <w:sz w:val="32"/>
          <w:szCs w:val="32"/>
        </w:rPr>
        <w:t>对接资本市场，支持企业进入科创板、主板上市融资。</w:t>
      </w:r>
      <w:r w:rsidRPr="00C45A17">
        <w:rPr>
          <w:rFonts w:eastAsia="仿宋_GB2312"/>
          <w:sz w:val="32"/>
          <w:szCs w:val="32"/>
        </w:rPr>
        <w:t>（</w:t>
      </w:r>
      <w:r w:rsidRPr="00C45A17">
        <w:rPr>
          <w:rFonts w:eastAsia="楷体_GB2312"/>
          <w:color w:val="000000"/>
          <w:sz w:val="32"/>
          <w:szCs w:val="32"/>
        </w:rPr>
        <w:t>责任单位：市科技局、市地方金融监管局，各县（市）区政府、开发区管委会）</w:t>
      </w:r>
    </w:p>
    <w:p w:rsidR="00C45A17" w:rsidRPr="00C45A17" w:rsidRDefault="00C45A17" w:rsidP="00C45A17">
      <w:pPr>
        <w:adjustRightInd w:val="0"/>
        <w:snapToGrid w:val="0"/>
        <w:spacing w:line="592" w:lineRule="exact"/>
        <w:ind w:firstLineChars="200" w:firstLine="641"/>
        <w:rPr>
          <w:rFonts w:eastAsia="仿宋_GB2312"/>
          <w:b/>
          <w:bCs/>
          <w:sz w:val="32"/>
          <w:szCs w:val="32"/>
        </w:rPr>
      </w:pPr>
      <w:r w:rsidRPr="00C45A17">
        <w:rPr>
          <w:rFonts w:eastAsia="仿宋_GB2312"/>
          <w:b/>
          <w:bCs/>
          <w:sz w:val="32"/>
          <w:szCs w:val="32"/>
        </w:rPr>
        <w:t>2.</w:t>
      </w:r>
      <w:r w:rsidRPr="00C45A17">
        <w:rPr>
          <w:rFonts w:eastAsia="仿宋_GB2312"/>
          <w:b/>
          <w:bCs/>
          <w:sz w:val="32"/>
          <w:szCs w:val="32"/>
        </w:rPr>
        <w:t>打造领军企业。</w:t>
      </w:r>
      <w:r w:rsidRPr="00C45A17">
        <w:rPr>
          <w:rFonts w:eastAsia="仿宋_GB2312"/>
          <w:sz w:val="32"/>
          <w:szCs w:val="32"/>
        </w:rPr>
        <w:t>支持具备技术优势和品牌效应的人工智能龙头企业做大做强，培育若干业绩突出、成长性好、带动能力强、国内外有重大影响力的行业领军企业，发挥示范、牵动和集聚效应。发挥国家级重大科创平台的资源集聚作用，面向机器视觉、智能芯片、智能医疗、智能驾驶等领域，加大对国内外人工智能重点企业的招引力度。（</w:t>
      </w:r>
      <w:r w:rsidRPr="00C45A17">
        <w:rPr>
          <w:rFonts w:eastAsia="楷体_GB2312"/>
          <w:color w:val="000000"/>
          <w:sz w:val="32"/>
          <w:szCs w:val="32"/>
        </w:rPr>
        <w:t>责任单位：市科技局、市经信局、市投资促进局，各县（市）区政府、开发区管委会）</w:t>
      </w:r>
    </w:p>
    <w:p w:rsidR="00C45A17" w:rsidRPr="00C45A17" w:rsidRDefault="00C45A17" w:rsidP="00C45A17">
      <w:pPr>
        <w:adjustRightInd w:val="0"/>
        <w:snapToGrid w:val="0"/>
        <w:spacing w:line="592" w:lineRule="exact"/>
        <w:ind w:firstLineChars="200" w:firstLine="641"/>
        <w:rPr>
          <w:rFonts w:eastAsia="楷体_GB2312"/>
          <w:color w:val="000000"/>
          <w:sz w:val="32"/>
          <w:szCs w:val="32"/>
        </w:rPr>
      </w:pPr>
      <w:r w:rsidRPr="00C45A17">
        <w:rPr>
          <w:rFonts w:eastAsia="仿宋_GB2312"/>
          <w:b/>
          <w:bCs/>
          <w:sz w:val="32"/>
          <w:szCs w:val="32"/>
        </w:rPr>
        <w:t>3.</w:t>
      </w:r>
      <w:r w:rsidRPr="00C45A17">
        <w:rPr>
          <w:rFonts w:eastAsia="仿宋_GB2312"/>
          <w:b/>
          <w:bCs/>
          <w:sz w:val="32"/>
          <w:szCs w:val="32"/>
        </w:rPr>
        <w:t>培育应用企业。</w:t>
      </w:r>
      <w:r w:rsidRPr="00C45A17">
        <w:rPr>
          <w:rFonts w:eastAsia="仿宋_GB2312"/>
          <w:sz w:val="32"/>
          <w:szCs w:val="32"/>
        </w:rPr>
        <w:t>围绕智能家电、新能源汽车、集成电路、新型显示等我市战略性新兴产业，鼓励有条件、有基础的企业，通过技术引进、人才招引、投资收购等方式，加快产业布局，强</w:t>
      </w:r>
      <w:r w:rsidRPr="00C45A17">
        <w:rPr>
          <w:rFonts w:eastAsia="仿宋_GB2312"/>
          <w:sz w:val="32"/>
          <w:szCs w:val="32"/>
        </w:rPr>
        <w:lastRenderedPageBreak/>
        <w:t>化人工智能与实体经济深度融合发展，打造一批根植行业的人工智能应用企业。</w:t>
      </w:r>
      <w:r w:rsidRPr="00C45A17">
        <w:rPr>
          <w:rFonts w:eastAsia="楷体_GB2312"/>
          <w:color w:val="000000"/>
          <w:sz w:val="32"/>
          <w:szCs w:val="32"/>
        </w:rPr>
        <w:t>（责任单位：市经信局、市科技局、市投资促进局、市发改委，各县（市）区政府、开发区管委会）</w:t>
      </w:r>
    </w:p>
    <w:p w:rsidR="00C45A17" w:rsidRPr="00C45A17" w:rsidRDefault="00C45A17" w:rsidP="00C45A17">
      <w:pPr>
        <w:adjustRightInd w:val="0"/>
        <w:snapToGrid w:val="0"/>
        <w:spacing w:line="592" w:lineRule="exact"/>
        <w:ind w:firstLineChars="200" w:firstLine="641"/>
        <w:rPr>
          <w:rFonts w:eastAsia="楷体_GB2312"/>
          <w:kern w:val="0"/>
          <w:sz w:val="32"/>
          <w:szCs w:val="32"/>
        </w:rPr>
      </w:pPr>
      <w:r w:rsidRPr="00C45A17">
        <w:rPr>
          <w:rFonts w:eastAsia="仿宋_GB2312"/>
          <w:b/>
          <w:bCs/>
          <w:color w:val="000000"/>
          <w:sz w:val="32"/>
          <w:szCs w:val="32"/>
        </w:rPr>
        <w:t>4.</w:t>
      </w:r>
      <w:r w:rsidRPr="00C45A17">
        <w:rPr>
          <w:rFonts w:eastAsia="仿宋_GB2312"/>
          <w:b/>
          <w:bCs/>
          <w:color w:val="000000"/>
          <w:sz w:val="32"/>
          <w:szCs w:val="32"/>
        </w:rPr>
        <w:t>做强产业集群。</w:t>
      </w:r>
      <w:r w:rsidRPr="00C45A17">
        <w:rPr>
          <w:rFonts w:eastAsia="仿宋_GB2312"/>
          <w:color w:val="000000"/>
          <w:sz w:val="32"/>
          <w:szCs w:val="32"/>
        </w:rPr>
        <w:t>建立人工智能产业链上下游企业协同联动机制，鼓励有基础、有条件的区域打造人工智能产业集聚示范区，加快培育有国际竞争力的人工智能产业集群。</w:t>
      </w:r>
      <w:r w:rsidRPr="00C45A17">
        <w:rPr>
          <w:rFonts w:eastAsia="仿宋_GB2312"/>
          <w:sz w:val="32"/>
          <w:szCs w:val="32"/>
        </w:rPr>
        <w:t>（</w:t>
      </w:r>
      <w:r w:rsidRPr="00C45A17">
        <w:rPr>
          <w:rFonts w:eastAsia="楷体_GB2312"/>
          <w:color w:val="000000"/>
          <w:sz w:val="32"/>
          <w:szCs w:val="32"/>
        </w:rPr>
        <w:t>责任单位：市经信局，各县（市）区政府、开发区管委会）</w:t>
      </w:r>
    </w:p>
    <w:p w:rsidR="00C45A17" w:rsidRPr="00C45A17" w:rsidRDefault="00C45A17" w:rsidP="00C45A17">
      <w:pPr>
        <w:adjustRightInd w:val="0"/>
        <w:snapToGrid w:val="0"/>
        <w:spacing w:line="592" w:lineRule="exact"/>
        <w:ind w:firstLineChars="200" w:firstLine="640"/>
        <w:rPr>
          <w:rFonts w:eastAsia="楷体_GB2312"/>
          <w:kern w:val="0"/>
          <w:sz w:val="32"/>
          <w:szCs w:val="32"/>
        </w:rPr>
      </w:pPr>
      <w:r w:rsidRPr="00C45A17">
        <w:rPr>
          <w:rFonts w:eastAsia="楷体_GB2312"/>
          <w:kern w:val="0"/>
          <w:sz w:val="32"/>
          <w:szCs w:val="32"/>
        </w:rPr>
        <w:t>（五）健全人工智能生态体系。</w:t>
      </w:r>
    </w:p>
    <w:p w:rsidR="00C45A17" w:rsidRPr="00C45A17" w:rsidRDefault="00C45A17" w:rsidP="00C45A17">
      <w:pPr>
        <w:adjustRightInd w:val="0"/>
        <w:snapToGrid w:val="0"/>
        <w:spacing w:line="592" w:lineRule="exact"/>
        <w:ind w:firstLineChars="200" w:firstLine="640"/>
        <w:rPr>
          <w:rFonts w:eastAsia="仿宋_GB2312"/>
          <w:kern w:val="0"/>
          <w:sz w:val="32"/>
          <w:szCs w:val="32"/>
        </w:rPr>
      </w:pPr>
      <w:r w:rsidRPr="00C45A17">
        <w:rPr>
          <w:rFonts w:eastAsia="仿宋_GB2312"/>
          <w:kern w:val="0"/>
          <w:sz w:val="32"/>
          <w:szCs w:val="32"/>
        </w:rPr>
        <w:t>建设开放、包容、多元的人工智能创新创业生态，充分激发高校院所和企业的创新活力，不断优化人才、平台、公共服务等支撑体系，促进人工智能持续健康发展。</w:t>
      </w:r>
    </w:p>
    <w:p w:rsidR="00C45A17" w:rsidRPr="00C45A17" w:rsidRDefault="00C45A17" w:rsidP="00C45A17">
      <w:pPr>
        <w:adjustRightInd w:val="0"/>
        <w:snapToGrid w:val="0"/>
        <w:spacing w:line="592" w:lineRule="exact"/>
        <w:ind w:firstLineChars="200" w:firstLine="640"/>
        <w:rPr>
          <w:rFonts w:eastAsia="楷体_GB2312"/>
          <w:color w:val="000000"/>
          <w:kern w:val="0"/>
          <w:sz w:val="32"/>
          <w:szCs w:val="32"/>
        </w:rPr>
      </w:pPr>
      <w:r w:rsidRPr="00C45A17">
        <w:rPr>
          <w:rFonts w:eastAsia="楷体_GB2312"/>
          <w:color w:val="000000"/>
          <w:kern w:val="0"/>
          <w:sz w:val="32"/>
          <w:szCs w:val="32"/>
        </w:rPr>
        <w:t>1.</w:t>
      </w:r>
      <w:r w:rsidRPr="00C45A17">
        <w:rPr>
          <w:rFonts w:eastAsia="仿宋_GB2312"/>
          <w:b/>
          <w:bCs/>
          <w:sz w:val="32"/>
          <w:szCs w:val="32"/>
        </w:rPr>
        <w:t>培养引进专门人才。</w:t>
      </w:r>
      <w:r w:rsidRPr="00C45A17">
        <w:rPr>
          <w:rFonts w:eastAsia="仿宋_GB2312"/>
          <w:kern w:val="0"/>
          <w:sz w:val="32"/>
          <w:szCs w:val="32"/>
        </w:rPr>
        <w:t>构建</w:t>
      </w:r>
      <w:r w:rsidRPr="00C45A17">
        <w:rPr>
          <w:rFonts w:eastAsia="仿宋_GB2312"/>
          <w:kern w:val="0"/>
          <w:sz w:val="32"/>
          <w:szCs w:val="32"/>
        </w:rPr>
        <w:t>“</w:t>
      </w:r>
      <w:r w:rsidRPr="00C45A17">
        <w:rPr>
          <w:rFonts w:eastAsia="仿宋_GB2312"/>
          <w:kern w:val="0"/>
          <w:sz w:val="32"/>
          <w:szCs w:val="32"/>
        </w:rPr>
        <w:t>高校</w:t>
      </w:r>
      <w:r w:rsidRPr="00C45A17">
        <w:rPr>
          <w:rFonts w:eastAsia="仿宋_GB2312"/>
          <w:kern w:val="0"/>
          <w:sz w:val="32"/>
          <w:szCs w:val="32"/>
        </w:rPr>
        <w:t>—</w:t>
      </w:r>
      <w:r w:rsidRPr="00C45A17">
        <w:rPr>
          <w:rFonts w:eastAsia="仿宋_GB2312"/>
          <w:kern w:val="0"/>
          <w:sz w:val="32"/>
          <w:szCs w:val="32"/>
        </w:rPr>
        <w:t>政府</w:t>
      </w:r>
      <w:r w:rsidRPr="00C45A17">
        <w:rPr>
          <w:rFonts w:eastAsia="仿宋_GB2312"/>
          <w:kern w:val="0"/>
          <w:sz w:val="32"/>
          <w:szCs w:val="32"/>
        </w:rPr>
        <w:t>—</w:t>
      </w:r>
      <w:r w:rsidRPr="00C45A17">
        <w:rPr>
          <w:rFonts w:eastAsia="仿宋_GB2312"/>
          <w:kern w:val="0"/>
          <w:sz w:val="32"/>
          <w:szCs w:val="32"/>
        </w:rPr>
        <w:t>企业</w:t>
      </w:r>
      <w:r w:rsidRPr="00C45A17">
        <w:rPr>
          <w:rFonts w:eastAsia="仿宋_GB2312"/>
          <w:kern w:val="0"/>
          <w:sz w:val="32"/>
          <w:szCs w:val="32"/>
        </w:rPr>
        <w:t>—</w:t>
      </w:r>
      <w:r w:rsidRPr="00C45A17">
        <w:rPr>
          <w:rFonts w:eastAsia="仿宋_GB2312"/>
          <w:kern w:val="0"/>
          <w:sz w:val="32"/>
          <w:szCs w:val="32"/>
        </w:rPr>
        <w:t>科研机构</w:t>
      </w:r>
      <w:r w:rsidRPr="00C45A17">
        <w:rPr>
          <w:rFonts w:eastAsia="仿宋_GB2312"/>
          <w:kern w:val="0"/>
          <w:sz w:val="32"/>
          <w:szCs w:val="32"/>
        </w:rPr>
        <w:t>”</w:t>
      </w:r>
      <w:r w:rsidRPr="00C45A17">
        <w:rPr>
          <w:rFonts w:eastAsia="仿宋_GB2312"/>
          <w:kern w:val="0"/>
          <w:sz w:val="32"/>
          <w:szCs w:val="32"/>
        </w:rPr>
        <w:t>联动的人才需求对接和定制化培养机制，在人工智能重点发展领域培育一批具有发展潜力的青年领军人才与科学家。</w:t>
      </w:r>
      <w:r w:rsidRPr="00C45A17">
        <w:rPr>
          <w:rFonts w:eastAsia="楷体_GB2312"/>
          <w:color w:val="000000"/>
          <w:kern w:val="0"/>
          <w:sz w:val="32"/>
          <w:szCs w:val="32"/>
        </w:rPr>
        <w:t>（责任单位：市委组织部、市教育局、市科技局、市人社局）</w:t>
      </w:r>
      <w:r w:rsidRPr="00C45A17">
        <w:rPr>
          <w:rFonts w:eastAsia="仿宋_GB2312"/>
          <w:kern w:val="0"/>
          <w:sz w:val="32"/>
          <w:szCs w:val="32"/>
        </w:rPr>
        <w:t>加强人工智能学科建设，支持高校调整和新建一批人工智能学科专业，鼓励有条件的高校建立人工智能学院，积极开展</w:t>
      </w:r>
      <w:r w:rsidRPr="00C45A17">
        <w:rPr>
          <w:rFonts w:eastAsia="仿宋_GB2312"/>
          <w:kern w:val="0"/>
          <w:sz w:val="32"/>
          <w:szCs w:val="32"/>
        </w:rPr>
        <w:t>“</w:t>
      </w:r>
      <w:r w:rsidRPr="00C45A17">
        <w:rPr>
          <w:rFonts w:eastAsia="仿宋_GB2312"/>
          <w:kern w:val="0"/>
          <w:sz w:val="32"/>
          <w:szCs w:val="32"/>
        </w:rPr>
        <w:t>新工科</w:t>
      </w:r>
      <w:r w:rsidRPr="00C45A17">
        <w:rPr>
          <w:rFonts w:eastAsia="仿宋_GB2312"/>
          <w:kern w:val="0"/>
          <w:sz w:val="32"/>
          <w:szCs w:val="32"/>
        </w:rPr>
        <w:t>”</w:t>
      </w:r>
      <w:r w:rsidRPr="00C45A17">
        <w:rPr>
          <w:rFonts w:eastAsia="仿宋_GB2312"/>
          <w:kern w:val="0"/>
          <w:sz w:val="32"/>
          <w:szCs w:val="32"/>
        </w:rPr>
        <w:t>教育实践，形成</w:t>
      </w:r>
      <w:r w:rsidRPr="00C45A17">
        <w:rPr>
          <w:rFonts w:eastAsia="仿宋_GB2312"/>
          <w:kern w:val="0"/>
          <w:sz w:val="32"/>
          <w:szCs w:val="32"/>
        </w:rPr>
        <w:t>“</w:t>
      </w:r>
      <w:r w:rsidRPr="00C45A17">
        <w:rPr>
          <w:rFonts w:eastAsia="仿宋_GB2312"/>
          <w:kern w:val="0"/>
          <w:sz w:val="32"/>
          <w:szCs w:val="32"/>
        </w:rPr>
        <w:t>人工智能＋</w:t>
      </w:r>
      <w:r w:rsidRPr="00C45A17">
        <w:rPr>
          <w:rFonts w:eastAsia="仿宋_GB2312"/>
          <w:kern w:val="0"/>
          <w:sz w:val="32"/>
          <w:szCs w:val="32"/>
        </w:rPr>
        <w:t>X”</w:t>
      </w:r>
      <w:r w:rsidRPr="00C45A17">
        <w:rPr>
          <w:rFonts w:eastAsia="仿宋_GB2312"/>
          <w:kern w:val="0"/>
          <w:sz w:val="32"/>
          <w:szCs w:val="32"/>
        </w:rPr>
        <w:t>复合专业培养新模式。</w:t>
      </w:r>
      <w:r w:rsidRPr="00C45A17">
        <w:rPr>
          <w:rFonts w:eastAsia="楷体_GB2312"/>
          <w:color w:val="000000"/>
          <w:kern w:val="0"/>
          <w:sz w:val="32"/>
          <w:szCs w:val="32"/>
        </w:rPr>
        <w:t>（责任单位：市教育局、市人社局）</w:t>
      </w:r>
      <w:r w:rsidRPr="00C45A17">
        <w:rPr>
          <w:rFonts w:eastAsia="仿宋_GB2312"/>
          <w:kern w:val="0"/>
          <w:sz w:val="32"/>
          <w:szCs w:val="32"/>
        </w:rPr>
        <w:t>鼓励有条件的高校、科研院所与企业共建集教育、培训、研究于一体的人工智能人才培养实践平台，培养学科基础厚、实践能力强、综合素质高的卓越人才。</w:t>
      </w:r>
      <w:r w:rsidRPr="00C45A17">
        <w:rPr>
          <w:rFonts w:eastAsia="楷体_GB2312"/>
          <w:color w:val="000000"/>
          <w:kern w:val="0"/>
          <w:sz w:val="32"/>
          <w:szCs w:val="32"/>
        </w:rPr>
        <w:t>（责任单位：市教育局、市人社局、市科技局，各县（市）区政府、开发区管委会）</w:t>
      </w:r>
      <w:r w:rsidRPr="00C45A17">
        <w:rPr>
          <w:rFonts w:eastAsia="仿宋_GB2312"/>
          <w:kern w:val="0"/>
          <w:sz w:val="32"/>
          <w:szCs w:val="32"/>
        </w:rPr>
        <w:t>通过</w:t>
      </w:r>
      <w:r w:rsidRPr="00C45A17">
        <w:rPr>
          <w:rFonts w:eastAsia="仿宋_GB2312"/>
          <w:kern w:val="0"/>
          <w:sz w:val="32"/>
          <w:szCs w:val="32"/>
        </w:rPr>
        <w:lastRenderedPageBreak/>
        <w:t>职业教育扩大数据标注员、机器人维修员等技能型人才培养规模，大规模实施</w:t>
      </w:r>
      <w:r w:rsidRPr="00C45A17">
        <w:rPr>
          <w:rFonts w:eastAsia="仿宋_GB2312"/>
          <w:kern w:val="0"/>
          <w:sz w:val="32"/>
          <w:szCs w:val="32"/>
        </w:rPr>
        <w:t>“</w:t>
      </w:r>
      <w:r w:rsidRPr="00C45A17">
        <w:rPr>
          <w:rFonts w:eastAsia="仿宋_GB2312"/>
          <w:kern w:val="0"/>
          <w:sz w:val="32"/>
          <w:szCs w:val="32"/>
        </w:rPr>
        <w:t>人工智能</w:t>
      </w:r>
      <w:r w:rsidRPr="00C45A17">
        <w:rPr>
          <w:rFonts w:eastAsia="仿宋_GB2312"/>
          <w:kern w:val="0"/>
          <w:sz w:val="32"/>
          <w:szCs w:val="32"/>
        </w:rPr>
        <w:t>+”</w:t>
      </w:r>
      <w:r w:rsidRPr="00C45A17">
        <w:rPr>
          <w:rFonts w:eastAsia="仿宋_GB2312"/>
          <w:kern w:val="0"/>
          <w:sz w:val="32"/>
          <w:szCs w:val="32"/>
        </w:rPr>
        <w:t>培训计划培养一批交叉复合型人才。</w:t>
      </w:r>
      <w:r w:rsidRPr="00C45A17">
        <w:rPr>
          <w:rFonts w:eastAsia="楷体_GB2312"/>
          <w:color w:val="000000"/>
          <w:kern w:val="0"/>
          <w:sz w:val="32"/>
          <w:szCs w:val="32"/>
        </w:rPr>
        <w:t>（责任单位：市教育局，各县（市）区政府、开发区管委会）</w:t>
      </w:r>
      <w:r w:rsidRPr="00C45A17">
        <w:rPr>
          <w:rFonts w:eastAsia="仿宋_GB2312"/>
          <w:kern w:val="0"/>
          <w:sz w:val="32"/>
          <w:szCs w:val="32"/>
        </w:rPr>
        <w:t>立足现行人才政策，加大人工智能领域人才和团队支持力度，优先推荐申报国家、省重点人才计划，在市级重点人才计划中给予定向支持。拓宽引才渠道，鼓励企业通过长短期聘用、项目合作、技术咨询等柔性引才方式，灵活引进国内外高端人才。</w:t>
      </w:r>
      <w:r w:rsidRPr="00C45A17">
        <w:rPr>
          <w:rFonts w:eastAsia="楷体_GB2312"/>
          <w:color w:val="000000"/>
          <w:kern w:val="0"/>
          <w:sz w:val="32"/>
          <w:szCs w:val="32"/>
        </w:rPr>
        <w:t>（责任单位：市委组织部、市人社局、市科技局）</w:t>
      </w:r>
    </w:p>
    <w:p w:rsidR="00C45A17" w:rsidRPr="00C45A17" w:rsidRDefault="00C45A17" w:rsidP="00C45A17">
      <w:pPr>
        <w:adjustRightInd w:val="0"/>
        <w:snapToGrid w:val="0"/>
        <w:spacing w:line="592" w:lineRule="exact"/>
        <w:ind w:firstLineChars="200" w:firstLine="641"/>
        <w:rPr>
          <w:rFonts w:eastAsia="楷体_GB2312"/>
          <w:sz w:val="32"/>
          <w:szCs w:val="32"/>
        </w:rPr>
      </w:pPr>
      <w:r w:rsidRPr="00C45A17">
        <w:rPr>
          <w:rFonts w:eastAsia="仿宋_GB2312"/>
          <w:b/>
          <w:bCs/>
          <w:sz w:val="32"/>
          <w:szCs w:val="32"/>
        </w:rPr>
        <w:t>2.</w:t>
      </w:r>
      <w:r w:rsidRPr="00C45A17">
        <w:rPr>
          <w:rFonts w:eastAsia="仿宋_GB2312"/>
          <w:b/>
          <w:bCs/>
          <w:sz w:val="32"/>
          <w:szCs w:val="32"/>
        </w:rPr>
        <w:t>加快建设创新平台。</w:t>
      </w:r>
      <w:r w:rsidRPr="00C45A17">
        <w:rPr>
          <w:rFonts w:eastAsia="仿宋_GB2312"/>
          <w:sz w:val="32"/>
          <w:szCs w:val="32"/>
        </w:rPr>
        <w:t>加快建设合肥综合性国家科学中心人工智能研究院，开展脑科学和类脑智能、感知和认知智能、机器人智能、智能芯片及智能传感、智能通信及工业互联网等研究。</w:t>
      </w:r>
      <w:r w:rsidRPr="00C45A17">
        <w:rPr>
          <w:rFonts w:eastAsia="楷体_GB2312"/>
          <w:sz w:val="32"/>
          <w:szCs w:val="32"/>
        </w:rPr>
        <w:t>（责任单位：市发改委、市科技局，高新区管委会）</w:t>
      </w:r>
      <w:r w:rsidRPr="00C45A17">
        <w:rPr>
          <w:rFonts w:eastAsia="仿宋_GB2312"/>
          <w:sz w:val="32"/>
          <w:szCs w:val="32"/>
        </w:rPr>
        <w:t>按照国家实验室的体制机制和运行模式，加快建设量子信息与量子科技创新研究院，推进量子技术的工程化开发与应用推广。支持智能语音国家新一代人工智能开放创新平台建成为技术一流、产业带动巨大的平台。支持本源量子建立以量子计算机为核心的创新创业平台，加快建设华为合肥人工智能联合创新中心，推动类脑智能开放平台、泰岳自然语义理解开放平台、金山智能写作产业技术创新公共平台持续发展。</w:t>
      </w:r>
      <w:r w:rsidRPr="00C45A17">
        <w:rPr>
          <w:rFonts w:eastAsia="楷体_GB2312"/>
          <w:sz w:val="32"/>
          <w:szCs w:val="32"/>
        </w:rPr>
        <w:t>（责任单位：高新区管委会，市科技局）</w:t>
      </w:r>
      <w:r w:rsidRPr="00C45A17">
        <w:rPr>
          <w:rFonts w:eastAsia="仿宋_GB2312"/>
          <w:sz w:val="32"/>
          <w:szCs w:val="32"/>
        </w:rPr>
        <w:t>鼓励哈工大机器人合肥院建立机器人智能开放服务及支撑平台，清华大学合肥公共安全研究院依托消防与应急救援国家工程实验室，建设公共安全社会化服务人工智能创新平台。</w:t>
      </w:r>
      <w:r w:rsidRPr="00C45A17">
        <w:rPr>
          <w:rFonts w:eastAsia="楷体_GB2312"/>
          <w:sz w:val="32"/>
          <w:szCs w:val="32"/>
        </w:rPr>
        <w:t>（责任单位：</w:t>
      </w:r>
      <w:r w:rsidRPr="00C45A17">
        <w:rPr>
          <w:rFonts w:eastAsia="楷体_GB2312"/>
          <w:sz w:val="32"/>
          <w:szCs w:val="32"/>
        </w:rPr>
        <w:lastRenderedPageBreak/>
        <w:t>经开区管委会，市科技局）</w:t>
      </w:r>
      <w:r w:rsidRPr="00C45A17">
        <w:rPr>
          <w:rFonts w:eastAsia="仿宋_GB2312"/>
          <w:sz w:val="32"/>
          <w:szCs w:val="32"/>
        </w:rPr>
        <w:t>搭建开放开源共性技术平台，加速完善开放技术网络和开源社区，加速硬件创新、算法创新和架构创新。（</w:t>
      </w:r>
      <w:r w:rsidRPr="00C45A17">
        <w:rPr>
          <w:rFonts w:eastAsia="楷体_GB2312"/>
          <w:sz w:val="32"/>
          <w:szCs w:val="32"/>
        </w:rPr>
        <w:t>责任单位：市经信局、市科技局、市发改委、市数据资源局</w:t>
      </w:r>
      <w:r w:rsidRPr="00C45A17">
        <w:rPr>
          <w:rFonts w:eastAsia="仿宋_GB2312"/>
          <w:sz w:val="32"/>
          <w:szCs w:val="32"/>
        </w:rPr>
        <w:t>）鼓励开发算法模型、仿真验证、标准测试、安全性测评等技术规范和工具集，建设专业化检验检测平台。</w:t>
      </w:r>
      <w:r w:rsidRPr="00C45A17">
        <w:rPr>
          <w:rFonts w:eastAsia="楷体_GB2312"/>
          <w:sz w:val="32"/>
          <w:szCs w:val="32"/>
        </w:rPr>
        <w:t>（责任单位：高新区管委会，市市场监管局）</w:t>
      </w:r>
      <w:r w:rsidRPr="00C45A17">
        <w:rPr>
          <w:rFonts w:eastAsia="仿宋_GB2312"/>
          <w:sz w:val="32"/>
          <w:szCs w:val="32"/>
        </w:rPr>
        <w:t>推进有条件的企业、机构争创人工智能领域国家重点实验室，建设创新平台和孵化基地。</w:t>
      </w:r>
      <w:r w:rsidRPr="00C45A17">
        <w:rPr>
          <w:rFonts w:eastAsia="楷体_GB2312"/>
          <w:sz w:val="32"/>
          <w:szCs w:val="32"/>
        </w:rPr>
        <w:t>（责任单位：市科技局）</w:t>
      </w:r>
    </w:p>
    <w:p w:rsidR="00C45A17" w:rsidRPr="00C45A17" w:rsidRDefault="00C45A17" w:rsidP="00C45A17">
      <w:pPr>
        <w:adjustRightInd w:val="0"/>
        <w:snapToGrid w:val="0"/>
        <w:spacing w:line="592" w:lineRule="exact"/>
        <w:ind w:firstLineChars="200" w:firstLine="641"/>
        <w:rPr>
          <w:rFonts w:eastAsia="楷体_GB2312"/>
          <w:color w:val="000000"/>
          <w:kern w:val="0"/>
          <w:sz w:val="32"/>
          <w:szCs w:val="32"/>
        </w:rPr>
      </w:pPr>
      <w:r w:rsidRPr="00C45A17">
        <w:rPr>
          <w:rFonts w:eastAsia="仿宋_GB2312"/>
          <w:b/>
          <w:bCs/>
          <w:sz w:val="32"/>
          <w:szCs w:val="32"/>
        </w:rPr>
        <w:t>3.</w:t>
      </w:r>
      <w:r w:rsidRPr="00C45A17">
        <w:rPr>
          <w:rFonts w:eastAsia="仿宋_GB2312"/>
          <w:b/>
          <w:bCs/>
          <w:sz w:val="32"/>
          <w:szCs w:val="32"/>
        </w:rPr>
        <w:t>建设完善基础设施。</w:t>
      </w:r>
      <w:r w:rsidRPr="00C45A17">
        <w:rPr>
          <w:rFonts w:eastAsia="仿宋_GB2312"/>
          <w:sz w:val="32"/>
          <w:szCs w:val="32"/>
        </w:rPr>
        <w:t>贯彻中央加快新型基础设施建设部署，</w:t>
      </w:r>
      <w:r w:rsidRPr="00C45A17">
        <w:rPr>
          <w:rFonts w:eastAsia="仿宋_GB2312"/>
          <w:kern w:val="0"/>
          <w:sz w:val="32"/>
          <w:szCs w:val="32"/>
        </w:rPr>
        <w:t>加快布局实施</w:t>
      </w:r>
      <w:r w:rsidRPr="00C45A17">
        <w:rPr>
          <w:rFonts w:eastAsia="仿宋_GB2312"/>
          <w:kern w:val="0"/>
          <w:sz w:val="32"/>
          <w:szCs w:val="32"/>
        </w:rPr>
        <w:t>5G</w:t>
      </w:r>
      <w:r w:rsidRPr="00C45A17">
        <w:rPr>
          <w:rFonts w:eastAsia="仿宋_GB2312"/>
          <w:kern w:val="0"/>
          <w:sz w:val="32"/>
          <w:szCs w:val="32"/>
        </w:rPr>
        <w:t>网络基础设施建设。（</w:t>
      </w:r>
      <w:r w:rsidRPr="00C45A17">
        <w:rPr>
          <w:rFonts w:eastAsia="楷体_GB2312"/>
          <w:kern w:val="0"/>
          <w:sz w:val="32"/>
          <w:szCs w:val="32"/>
        </w:rPr>
        <w:t>责任单位：市经信局、市发改委、市数据资源局、合肥电信公司、合肥移动公司、合肥联通公司、合肥铁塔公司</w:t>
      </w:r>
      <w:r w:rsidRPr="00C45A17">
        <w:rPr>
          <w:rFonts w:eastAsia="仿宋_GB2312"/>
          <w:kern w:val="0"/>
          <w:sz w:val="32"/>
          <w:szCs w:val="32"/>
        </w:rPr>
        <w:t>）发展支撑智能化的工业互联网、农业物联网、面向无人驾驶的车联网等，加快建设天地一体化信息网络。</w:t>
      </w:r>
      <w:r w:rsidRPr="00C45A17">
        <w:rPr>
          <w:rFonts w:eastAsia="楷体_GB2312"/>
          <w:color w:val="000000"/>
          <w:sz w:val="32"/>
          <w:szCs w:val="32"/>
        </w:rPr>
        <w:t>（责任单位：市经信局、市发改委）</w:t>
      </w:r>
      <w:r w:rsidRPr="00C45A17">
        <w:rPr>
          <w:rFonts w:eastAsia="仿宋_GB2312"/>
          <w:kern w:val="0"/>
          <w:sz w:val="32"/>
          <w:szCs w:val="32"/>
        </w:rPr>
        <w:t>建设合肥综合性国家科学中心先进计算交叉研究与公共服务平台，引导企业、高校及科研院所建设面向深度学习的公共计算平台，健全以等级保护、网络信任体系和应急处理机制为重点的信息安全保障体系。</w:t>
      </w:r>
      <w:r w:rsidRPr="00C45A17">
        <w:rPr>
          <w:rFonts w:eastAsia="楷体_GB2312"/>
          <w:color w:val="000000"/>
          <w:kern w:val="0"/>
          <w:sz w:val="32"/>
          <w:szCs w:val="32"/>
        </w:rPr>
        <w:t>（责任单位：</w:t>
      </w:r>
      <w:r w:rsidRPr="00C45A17">
        <w:rPr>
          <w:rFonts w:eastAsia="楷体_GB2312"/>
          <w:color w:val="000000"/>
          <w:sz w:val="32"/>
          <w:szCs w:val="32"/>
        </w:rPr>
        <w:t>高新区管委会，</w:t>
      </w:r>
      <w:r w:rsidRPr="00C45A17">
        <w:rPr>
          <w:rFonts w:eastAsia="楷体_GB2312"/>
          <w:color w:val="000000"/>
          <w:kern w:val="0"/>
          <w:sz w:val="32"/>
          <w:szCs w:val="32"/>
        </w:rPr>
        <w:t>市数据资源局、市科技局、市发改委、市公安局、市委网信办）</w:t>
      </w:r>
    </w:p>
    <w:p w:rsidR="00C45A17" w:rsidRPr="00C45A17" w:rsidRDefault="00C45A17" w:rsidP="00C45A17">
      <w:pPr>
        <w:adjustRightInd w:val="0"/>
        <w:snapToGrid w:val="0"/>
        <w:spacing w:line="592" w:lineRule="exact"/>
        <w:ind w:firstLineChars="200" w:firstLine="641"/>
        <w:rPr>
          <w:rFonts w:eastAsia="方正仿宋_GBK"/>
          <w:color w:val="000000"/>
          <w:sz w:val="32"/>
          <w:szCs w:val="32"/>
        </w:rPr>
      </w:pPr>
      <w:r w:rsidRPr="00C45A17">
        <w:rPr>
          <w:rFonts w:eastAsia="仿宋_GB2312"/>
          <w:b/>
          <w:bCs/>
          <w:sz w:val="32"/>
          <w:szCs w:val="32"/>
        </w:rPr>
        <w:t>4.</w:t>
      </w:r>
      <w:r w:rsidRPr="00C45A17">
        <w:rPr>
          <w:rFonts w:eastAsia="仿宋_GB2312"/>
          <w:b/>
          <w:bCs/>
          <w:sz w:val="32"/>
          <w:szCs w:val="32"/>
        </w:rPr>
        <w:t>聚焦问题开展实验。</w:t>
      </w:r>
      <w:r w:rsidRPr="00C45A17">
        <w:rPr>
          <w:rFonts w:eastAsia="仿宋_GB2312"/>
          <w:kern w:val="0"/>
          <w:sz w:val="32"/>
          <w:szCs w:val="32"/>
        </w:rPr>
        <w:t>聚焦人工智能可能带来的经济管理与社会运行等问题，选择智能制造、智能教育、智能养老等典型应用场景，开展人工智能社会实验，形成一批研究成果，为建立和</w:t>
      </w:r>
      <w:r w:rsidRPr="00C45A17">
        <w:rPr>
          <w:rFonts w:eastAsia="仿宋_GB2312"/>
          <w:kern w:val="0"/>
          <w:sz w:val="32"/>
          <w:szCs w:val="32"/>
        </w:rPr>
        <w:lastRenderedPageBreak/>
        <w:t>完善人工智能伦理规范和政策体系，构筑人工智能多层治理体系提供实践支撑</w:t>
      </w:r>
      <w:r w:rsidRPr="00C45A17">
        <w:rPr>
          <w:rFonts w:eastAsia="仿宋_GB2312"/>
          <w:sz w:val="32"/>
          <w:szCs w:val="32"/>
        </w:rPr>
        <w:t>。</w:t>
      </w:r>
      <w:r w:rsidRPr="00C45A17">
        <w:rPr>
          <w:rFonts w:eastAsia="楷体_GB2312"/>
          <w:color w:val="000000"/>
          <w:sz w:val="32"/>
          <w:szCs w:val="32"/>
        </w:rPr>
        <w:t>（责任单位：市科技局、市经信局、市教育局、市民政局、市卫健委）</w:t>
      </w:r>
    </w:p>
    <w:p w:rsidR="00C45A17" w:rsidRPr="00C45A17" w:rsidRDefault="00C45A17" w:rsidP="00C45A17">
      <w:pPr>
        <w:adjustRightInd w:val="0"/>
        <w:snapToGrid w:val="0"/>
        <w:spacing w:line="592" w:lineRule="exact"/>
        <w:ind w:firstLineChars="200" w:firstLine="640"/>
        <w:rPr>
          <w:rFonts w:eastAsia="楷体_GB2312"/>
          <w:color w:val="000000"/>
          <w:kern w:val="0"/>
          <w:sz w:val="32"/>
          <w:szCs w:val="32"/>
        </w:rPr>
      </w:pPr>
      <w:r w:rsidRPr="00C45A17">
        <w:rPr>
          <w:rFonts w:eastAsia="楷体_GB2312"/>
          <w:color w:val="000000"/>
          <w:sz w:val="32"/>
          <w:szCs w:val="32"/>
        </w:rPr>
        <w:t>5</w:t>
      </w:r>
      <w:r w:rsidRPr="00C45A17">
        <w:rPr>
          <w:rFonts w:eastAsia="仿宋_GB2312"/>
          <w:b/>
          <w:bCs/>
          <w:sz w:val="32"/>
          <w:szCs w:val="32"/>
        </w:rPr>
        <w:t>.</w:t>
      </w:r>
      <w:r w:rsidRPr="00C45A17">
        <w:rPr>
          <w:rFonts w:eastAsia="仿宋_GB2312"/>
          <w:b/>
          <w:bCs/>
          <w:sz w:val="32"/>
          <w:szCs w:val="32"/>
        </w:rPr>
        <w:t>鼓励加强科技合作。</w:t>
      </w:r>
      <w:r w:rsidRPr="00C45A17">
        <w:rPr>
          <w:rFonts w:eastAsia="仿宋_GB2312"/>
          <w:sz w:val="32"/>
          <w:szCs w:val="32"/>
        </w:rPr>
        <w:t>鼓励本地企业与国内外企业、高校院所开展人工智能领域研发合作，在海外设立研发中心、离岸孵化器等分支机构，实施海外投资并购。鼓励跨国公司、国外机构、国内优势企业等在我市设立人工智能研发机构、开放式创新平台、人才培训中心和生产企业。</w:t>
      </w:r>
      <w:r w:rsidRPr="00C45A17">
        <w:rPr>
          <w:rFonts w:eastAsia="楷体_GB2312"/>
          <w:sz w:val="32"/>
          <w:szCs w:val="32"/>
        </w:rPr>
        <w:t>（责任单位：市科技局，各县（市）区政府、开发区管委会）</w:t>
      </w:r>
      <w:r w:rsidRPr="00C45A17">
        <w:rPr>
          <w:rFonts w:eastAsia="仿宋_GB2312"/>
          <w:sz w:val="32"/>
          <w:szCs w:val="32"/>
        </w:rPr>
        <w:t>强化与长三角区域合作，聚焦人工智能领域，加强与沪苏浙联合开展科技攻关，发挥长三角</w:t>
      </w:r>
      <w:r w:rsidRPr="00C45A17">
        <w:rPr>
          <w:rFonts w:eastAsia="仿宋_GB2312"/>
          <w:sz w:val="32"/>
          <w:szCs w:val="32"/>
        </w:rPr>
        <w:t>G60</w:t>
      </w:r>
      <w:r w:rsidRPr="00C45A17">
        <w:rPr>
          <w:rFonts w:eastAsia="仿宋_GB2312"/>
          <w:sz w:val="32"/>
          <w:szCs w:val="32"/>
        </w:rPr>
        <w:t>科创走廊人工智能产业联盟作用，探索与金融机构共同设立人工智能产业发展基金，推进产业高质量一体化发展。</w:t>
      </w:r>
      <w:r w:rsidRPr="00C45A17">
        <w:rPr>
          <w:rFonts w:eastAsia="楷体_GB2312"/>
          <w:sz w:val="32"/>
          <w:szCs w:val="32"/>
        </w:rPr>
        <w:t>（责任单位：市发改委、市科技局、</w:t>
      </w:r>
      <w:r w:rsidRPr="00C2369A">
        <w:rPr>
          <w:rFonts w:ascii="楷体_GB2312" w:eastAsia="楷体_GB2312" w:hint="eastAsia"/>
          <w:sz w:val="32"/>
          <w:szCs w:val="32"/>
        </w:rPr>
        <w:t>市地方金融监管局）</w:t>
      </w:r>
    </w:p>
    <w:p w:rsidR="00C45A17" w:rsidRPr="00C45A17" w:rsidRDefault="00C45A17" w:rsidP="00C45A17">
      <w:pPr>
        <w:adjustRightInd w:val="0"/>
        <w:snapToGrid w:val="0"/>
        <w:spacing w:line="592" w:lineRule="exact"/>
        <w:ind w:firstLineChars="200" w:firstLine="640"/>
        <w:rPr>
          <w:rFonts w:eastAsia="黑体"/>
          <w:color w:val="000000"/>
          <w:sz w:val="32"/>
          <w:szCs w:val="32"/>
        </w:rPr>
      </w:pPr>
      <w:r w:rsidRPr="00C45A17">
        <w:rPr>
          <w:rFonts w:eastAsia="黑体"/>
          <w:color w:val="000000"/>
          <w:sz w:val="32"/>
          <w:szCs w:val="32"/>
        </w:rPr>
        <w:t>四、保障措施</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t>（一）加强组织领导。</w:t>
      </w:r>
      <w:r w:rsidRPr="00C45A17">
        <w:rPr>
          <w:rFonts w:eastAsia="仿宋_GB2312"/>
          <w:sz w:val="32"/>
          <w:szCs w:val="32"/>
        </w:rPr>
        <w:t>成立合肥国家新一代人工智能创新发展试验区建设工作领导小组，强化建设方案任务分工和年度工作安排，加强督查考核工作。（</w:t>
      </w:r>
      <w:r w:rsidRPr="00C45A17">
        <w:rPr>
          <w:rFonts w:eastAsia="楷体_GB2312"/>
          <w:color w:val="000000"/>
          <w:kern w:val="0"/>
          <w:sz w:val="32"/>
          <w:szCs w:val="32"/>
        </w:rPr>
        <w:t>责任单位：市科技局、市政府办公室）</w:t>
      </w:r>
      <w:r w:rsidRPr="00C45A17">
        <w:rPr>
          <w:rFonts w:eastAsia="仿宋_GB2312"/>
          <w:sz w:val="32"/>
          <w:szCs w:val="32"/>
        </w:rPr>
        <w:t>人工智能应用示范各牵头单位制定细分行业的实施方案并组织实施，形成细分行业解决方案和典型案例。（</w:t>
      </w:r>
      <w:r w:rsidRPr="00C45A17">
        <w:rPr>
          <w:rFonts w:eastAsia="楷体_GB2312"/>
          <w:color w:val="000000"/>
          <w:kern w:val="0"/>
          <w:sz w:val="32"/>
          <w:szCs w:val="32"/>
        </w:rPr>
        <w:t>责任单位：各牵头单位</w:t>
      </w:r>
      <w:r w:rsidRPr="00C45A17">
        <w:rPr>
          <w:rFonts w:eastAsia="仿宋_GB2312"/>
          <w:sz w:val="32"/>
          <w:szCs w:val="32"/>
        </w:rPr>
        <w:t>）成立新一代人工智能专家咨询委员会，研究人工智能前瞻性、战略性、产业化重大问题，为人工智能发展提供强大智力支持，推动新一代人工智能健康发展。（</w:t>
      </w:r>
      <w:r w:rsidRPr="00C45A17">
        <w:rPr>
          <w:rFonts w:eastAsia="楷体_GB2312"/>
          <w:color w:val="000000"/>
          <w:kern w:val="0"/>
          <w:sz w:val="32"/>
          <w:szCs w:val="32"/>
        </w:rPr>
        <w:t>责任单位：市科技局</w:t>
      </w:r>
      <w:r w:rsidRPr="00C45A17">
        <w:rPr>
          <w:rFonts w:eastAsia="仿宋_GB2312"/>
          <w:sz w:val="32"/>
          <w:szCs w:val="32"/>
        </w:rPr>
        <w:t>）</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lastRenderedPageBreak/>
        <w:t>（二）强化政策扶持。</w:t>
      </w:r>
      <w:r w:rsidRPr="00C45A17">
        <w:rPr>
          <w:rFonts w:eastAsia="仿宋_GB2312"/>
          <w:kern w:val="0"/>
          <w:sz w:val="32"/>
          <w:szCs w:val="32"/>
        </w:rPr>
        <w:t>在理论研究、技术研发、应用示范、人才培养、政策试验、社会实验等方面，整合国家和省人工智能支持政策，落实完善</w:t>
      </w:r>
      <w:r w:rsidRPr="00C45A17">
        <w:rPr>
          <w:rFonts w:eastAsia="仿宋_GB2312"/>
          <w:sz w:val="32"/>
          <w:szCs w:val="32"/>
        </w:rPr>
        <w:t>《合肥市加快推进新一代人工智能产业发展若干政策》（合政办〔</w:t>
      </w:r>
      <w:r w:rsidRPr="00C45A17">
        <w:rPr>
          <w:rFonts w:eastAsia="仿宋_GB2312"/>
          <w:sz w:val="32"/>
          <w:szCs w:val="32"/>
        </w:rPr>
        <w:t>2019</w:t>
      </w:r>
      <w:r w:rsidRPr="00C45A17">
        <w:rPr>
          <w:rFonts w:eastAsia="仿宋_GB2312"/>
          <w:sz w:val="32"/>
          <w:szCs w:val="32"/>
        </w:rPr>
        <w:t>〕</w:t>
      </w:r>
      <w:r w:rsidRPr="00C45A17">
        <w:rPr>
          <w:rFonts w:eastAsia="仿宋_GB2312"/>
          <w:sz w:val="32"/>
          <w:szCs w:val="32"/>
        </w:rPr>
        <w:t>14</w:t>
      </w:r>
      <w:r w:rsidRPr="00C45A17">
        <w:rPr>
          <w:rFonts w:eastAsia="仿宋_GB2312"/>
          <w:sz w:val="32"/>
          <w:szCs w:val="32"/>
        </w:rPr>
        <w:t>号），</w:t>
      </w:r>
      <w:r w:rsidRPr="00C45A17">
        <w:rPr>
          <w:rFonts w:eastAsia="仿宋_GB2312"/>
          <w:kern w:val="0"/>
          <w:sz w:val="32"/>
          <w:szCs w:val="32"/>
        </w:rPr>
        <w:t>创新资源配置方式，构建科学高效的人工智能创新发展政策体系。</w:t>
      </w:r>
      <w:r w:rsidRPr="00C45A17">
        <w:rPr>
          <w:rFonts w:eastAsia="楷体_GB2312"/>
          <w:color w:val="000000"/>
          <w:kern w:val="0"/>
          <w:sz w:val="32"/>
          <w:szCs w:val="32"/>
        </w:rPr>
        <w:t>（责任单位：市发改委、市科技局）</w:t>
      </w:r>
      <w:r w:rsidRPr="00C45A17">
        <w:rPr>
          <w:rFonts w:eastAsia="仿宋_GB2312"/>
          <w:kern w:val="0"/>
          <w:sz w:val="32"/>
          <w:szCs w:val="32"/>
        </w:rPr>
        <w:t>加大对人工智能企业产品和服务的政府采购力度。</w:t>
      </w:r>
      <w:r w:rsidRPr="00C45A17">
        <w:rPr>
          <w:rFonts w:eastAsia="楷体_GB2312"/>
          <w:color w:val="000000"/>
          <w:kern w:val="0"/>
          <w:sz w:val="32"/>
          <w:szCs w:val="32"/>
        </w:rPr>
        <w:t>（责任单位：市公共资源交易管理局）</w:t>
      </w:r>
      <w:r w:rsidRPr="00C45A17">
        <w:rPr>
          <w:rFonts w:eastAsia="仿宋_GB2312"/>
          <w:kern w:val="0"/>
          <w:sz w:val="32"/>
          <w:szCs w:val="32"/>
        </w:rPr>
        <w:t>开放互联网诊疗服务，纳入医保支付。</w:t>
      </w:r>
      <w:r w:rsidRPr="00C45A17">
        <w:rPr>
          <w:rFonts w:eastAsia="楷体_GB2312"/>
          <w:color w:val="000000"/>
          <w:kern w:val="0"/>
          <w:sz w:val="32"/>
          <w:szCs w:val="32"/>
        </w:rPr>
        <w:t>（责任单位：市医保局、市卫健委）</w:t>
      </w:r>
      <w:r w:rsidRPr="00C45A17">
        <w:rPr>
          <w:rFonts w:eastAsia="仿宋_GB2312"/>
          <w:kern w:val="0"/>
          <w:sz w:val="32"/>
          <w:szCs w:val="32"/>
        </w:rPr>
        <w:t>建立适应人工智能发展的统计体系和评估监测体系，跟踪分析人工智能发展情况，加强对人工智能技术创新、企业发展和融合应用的评估。</w:t>
      </w:r>
      <w:r w:rsidRPr="00C45A17">
        <w:rPr>
          <w:rFonts w:eastAsia="楷体_GB2312"/>
          <w:color w:val="000000"/>
          <w:kern w:val="0"/>
          <w:sz w:val="32"/>
          <w:szCs w:val="32"/>
        </w:rPr>
        <w:t>（责任单位：市统计局、市科技局）</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t>（三）健全服务体系。</w:t>
      </w:r>
      <w:r w:rsidRPr="00C45A17">
        <w:rPr>
          <w:rFonts w:eastAsia="仿宋_GB2312"/>
          <w:sz w:val="32"/>
          <w:szCs w:val="32"/>
        </w:rPr>
        <w:t>加强试验区建设任务实施情况的分析和监测，建立与重点企业、高校院所和领军人才的定期会商机制，协调推进技术创新发展、重大平台建设、重点项目实施、重大政策落实等问题。（</w:t>
      </w:r>
      <w:r w:rsidRPr="00C45A17">
        <w:rPr>
          <w:rFonts w:eastAsia="楷体_GB2312"/>
          <w:color w:val="000000"/>
          <w:kern w:val="0"/>
          <w:sz w:val="32"/>
          <w:szCs w:val="32"/>
        </w:rPr>
        <w:t>责任单位：市科技局</w:t>
      </w:r>
      <w:r w:rsidRPr="00C45A17">
        <w:rPr>
          <w:rFonts w:eastAsia="仿宋_GB2312"/>
          <w:sz w:val="32"/>
          <w:szCs w:val="32"/>
        </w:rPr>
        <w:t>）建立人工智能产业联盟，促进行业交流合作和应用。（</w:t>
      </w:r>
      <w:r w:rsidRPr="00C45A17">
        <w:rPr>
          <w:rFonts w:eastAsia="楷体_GB2312"/>
          <w:color w:val="000000"/>
          <w:kern w:val="0"/>
          <w:sz w:val="32"/>
          <w:szCs w:val="32"/>
        </w:rPr>
        <w:t>责任单位：市发改委、市科技局</w:t>
      </w:r>
      <w:r w:rsidRPr="00C45A17">
        <w:rPr>
          <w:rFonts w:eastAsia="仿宋_GB2312"/>
          <w:sz w:val="32"/>
          <w:szCs w:val="32"/>
        </w:rPr>
        <w:t>）加强人工智能知识产权保护，支持企业在人工智能重点技术和应用领域积极申请专利。加强人工智能在家电、汽车、健康、公共安全等细分领域的网络、软硬件、数据、系统、测试等标准化工作，积极培育国际标准，抢占市场制高点。（</w:t>
      </w:r>
      <w:r w:rsidRPr="00C45A17">
        <w:rPr>
          <w:rFonts w:eastAsia="楷体_GB2312"/>
          <w:color w:val="000000"/>
          <w:kern w:val="0"/>
          <w:sz w:val="32"/>
          <w:szCs w:val="32"/>
        </w:rPr>
        <w:t>责任单位：市市场监管局</w:t>
      </w:r>
      <w:r w:rsidRPr="00C45A17">
        <w:rPr>
          <w:rFonts w:eastAsia="仿宋_GB2312"/>
          <w:sz w:val="32"/>
          <w:szCs w:val="32"/>
        </w:rPr>
        <w:t>）</w:t>
      </w:r>
    </w:p>
    <w:p w:rsidR="00C45A17" w:rsidRPr="00C45A17" w:rsidRDefault="00C45A17" w:rsidP="00C45A17">
      <w:pPr>
        <w:adjustRightInd w:val="0"/>
        <w:snapToGrid w:val="0"/>
        <w:spacing w:line="592" w:lineRule="exact"/>
        <w:ind w:firstLineChars="200" w:firstLine="640"/>
        <w:rPr>
          <w:rFonts w:eastAsia="仿宋_GB2312"/>
          <w:sz w:val="32"/>
          <w:szCs w:val="32"/>
        </w:rPr>
      </w:pPr>
      <w:r w:rsidRPr="00C45A17">
        <w:rPr>
          <w:rFonts w:eastAsia="楷体_GB2312"/>
          <w:sz w:val="32"/>
          <w:szCs w:val="32"/>
        </w:rPr>
        <w:t>（四）营造发展氛围。</w:t>
      </w:r>
      <w:r w:rsidRPr="00C45A17">
        <w:rPr>
          <w:rFonts w:eastAsia="仿宋_GB2312"/>
          <w:sz w:val="32"/>
          <w:szCs w:val="32"/>
        </w:rPr>
        <w:t>加大对人工智能知识教育普及活动的</w:t>
      </w:r>
      <w:r w:rsidRPr="00C45A17">
        <w:rPr>
          <w:rFonts w:eastAsia="仿宋_GB2312"/>
          <w:sz w:val="32"/>
          <w:szCs w:val="32"/>
        </w:rPr>
        <w:lastRenderedPageBreak/>
        <w:t>新闻宣传力度，开设专题推送科普文章，对新一代人工智能发展应用的重大意义、前沿技术、未来前景进行深度解读和深入报道。</w:t>
      </w:r>
      <w:r w:rsidRPr="00C45A17">
        <w:rPr>
          <w:rFonts w:eastAsia="楷体_GB2312"/>
          <w:color w:val="000000"/>
          <w:kern w:val="0"/>
          <w:sz w:val="32"/>
          <w:szCs w:val="32"/>
        </w:rPr>
        <w:t>（责任单位：市政府新闻办、市科协）</w:t>
      </w:r>
      <w:r w:rsidRPr="00C45A17">
        <w:rPr>
          <w:rFonts w:eastAsia="仿宋_GB2312"/>
          <w:sz w:val="32"/>
          <w:szCs w:val="32"/>
        </w:rPr>
        <w:t>发挥中国语音产业联盟等人工智能相关行业协会作用，促进行业自律，推动人工智能快速健康发展。</w:t>
      </w:r>
      <w:r w:rsidRPr="00C45A17">
        <w:rPr>
          <w:rFonts w:eastAsia="楷体_GB2312"/>
          <w:color w:val="000000"/>
          <w:kern w:val="0"/>
          <w:sz w:val="32"/>
          <w:szCs w:val="32"/>
        </w:rPr>
        <w:t>（责任单位：市经信局、市科技局）</w:t>
      </w:r>
      <w:r w:rsidRPr="00C45A17">
        <w:rPr>
          <w:rFonts w:eastAsia="仿宋_GB2312"/>
          <w:sz w:val="32"/>
          <w:szCs w:val="32"/>
        </w:rPr>
        <w:t>组织举办智能语音及人工智能大会，鼓励行业领军企业举办人工智能相关活动，邀请国内外行业知名研究机构和企业参加，围绕人工智能产业整体发展态势和趋势等主题，选取人工智能关键技术、平台、硬件、应用等相关专题，聚集全球顶级资源，研究探讨人工智能发展方向与路径等。</w:t>
      </w:r>
      <w:r w:rsidRPr="00C45A17">
        <w:rPr>
          <w:rFonts w:eastAsia="楷体_GB2312"/>
          <w:color w:val="000000"/>
          <w:kern w:val="0"/>
          <w:sz w:val="32"/>
          <w:szCs w:val="32"/>
        </w:rPr>
        <w:t>（责任单位：市发改委、市科技局）</w:t>
      </w:r>
      <w:r w:rsidRPr="00C45A17">
        <w:rPr>
          <w:rFonts w:eastAsia="仿宋_GB2312"/>
          <w:sz w:val="32"/>
          <w:szCs w:val="32"/>
        </w:rPr>
        <w:t>举办创新创业大赛活动，进一步激发创新活力，吸引人工智能高端人才集聚，提升试验区产业发展的影响力。及时总结典型案例和成功经验，加大宣传力度，在全社会营造有利于人工智能创新发展的良好氛围。</w:t>
      </w:r>
      <w:r w:rsidRPr="00C45A17">
        <w:rPr>
          <w:rFonts w:eastAsia="楷体_GB2312"/>
          <w:color w:val="000000"/>
          <w:kern w:val="0"/>
          <w:sz w:val="32"/>
          <w:szCs w:val="32"/>
        </w:rPr>
        <w:t>（责任单位：市科技局、市发改委）</w:t>
      </w:r>
    </w:p>
    <w:p w:rsidR="00C45A17" w:rsidRPr="00C45A17" w:rsidRDefault="00C45A17" w:rsidP="00C45A17">
      <w:pPr>
        <w:adjustRightInd w:val="0"/>
        <w:snapToGrid w:val="0"/>
        <w:spacing w:line="592" w:lineRule="exact"/>
        <w:ind w:firstLineChars="200" w:firstLine="640"/>
        <w:rPr>
          <w:rFonts w:eastAsia="楷体_GB2312"/>
          <w:color w:val="000000"/>
          <w:kern w:val="0"/>
          <w:sz w:val="32"/>
          <w:szCs w:val="32"/>
        </w:rPr>
      </w:pPr>
      <w:r w:rsidRPr="00C45A17">
        <w:rPr>
          <w:rFonts w:eastAsia="楷体_GB2312"/>
          <w:color w:val="000000"/>
          <w:kern w:val="0"/>
          <w:sz w:val="32"/>
          <w:szCs w:val="32"/>
        </w:rPr>
        <w:t xml:space="preserve"> </w:t>
      </w:r>
    </w:p>
    <w:p w:rsidR="00C45A17" w:rsidRPr="00C45A17" w:rsidRDefault="00C45A17" w:rsidP="00C45A17">
      <w:pPr>
        <w:spacing w:line="592" w:lineRule="exact"/>
        <w:ind w:firstLineChars="200" w:firstLine="640"/>
        <w:rPr>
          <w:rFonts w:eastAsia="仿宋_GB2312"/>
          <w:sz w:val="32"/>
          <w:szCs w:val="32"/>
        </w:rPr>
      </w:pPr>
      <w:r w:rsidRPr="00C45A17">
        <w:rPr>
          <w:rFonts w:eastAsia="仿宋_GB2312"/>
          <w:sz w:val="32"/>
          <w:szCs w:val="32"/>
        </w:rPr>
        <w:t>附件：</w:t>
      </w:r>
      <w:r w:rsidRPr="00C45A17">
        <w:rPr>
          <w:rFonts w:eastAsia="仿宋_GB2312"/>
          <w:sz w:val="32"/>
          <w:szCs w:val="32"/>
        </w:rPr>
        <w:t>1.</w:t>
      </w:r>
      <w:r w:rsidRPr="00C45A17">
        <w:rPr>
          <w:rFonts w:eastAsia="仿宋_GB2312"/>
          <w:sz w:val="32"/>
          <w:szCs w:val="32"/>
        </w:rPr>
        <w:t>主要任务分工</w:t>
      </w:r>
    </w:p>
    <w:p w:rsidR="00C45A17" w:rsidRPr="00C45A17" w:rsidRDefault="00C45A17" w:rsidP="00C45A17">
      <w:pPr>
        <w:spacing w:line="592" w:lineRule="exact"/>
        <w:ind w:firstLineChars="500" w:firstLine="1600"/>
        <w:rPr>
          <w:rFonts w:eastAsia="仿宋_GB2312"/>
          <w:sz w:val="32"/>
          <w:szCs w:val="32"/>
        </w:rPr>
      </w:pPr>
      <w:r w:rsidRPr="00C45A17">
        <w:rPr>
          <w:rFonts w:eastAsia="仿宋_GB2312"/>
          <w:sz w:val="32"/>
          <w:szCs w:val="32"/>
        </w:rPr>
        <w:t>2.</w:t>
      </w:r>
      <w:r w:rsidRPr="00C45A17">
        <w:rPr>
          <w:rFonts w:eastAsia="仿宋_GB2312"/>
          <w:sz w:val="32"/>
          <w:szCs w:val="32"/>
        </w:rPr>
        <w:t>合肥市人工智能应用部分示范工程汇总表</w:t>
      </w:r>
    </w:p>
    <w:p w:rsidR="00C45A17" w:rsidRPr="00C45A17" w:rsidRDefault="00C45A17" w:rsidP="00C45A17">
      <w:pPr>
        <w:spacing w:line="592" w:lineRule="exact"/>
        <w:ind w:firstLineChars="500" w:firstLine="1600"/>
        <w:rPr>
          <w:rFonts w:eastAsia="仿宋_GB2312"/>
          <w:sz w:val="32"/>
          <w:szCs w:val="32"/>
        </w:rPr>
      </w:pPr>
      <w:r w:rsidRPr="00C45A17">
        <w:rPr>
          <w:rFonts w:eastAsia="仿宋_GB2312"/>
          <w:sz w:val="32"/>
          <w:szCs w:val="32"/>
        </w:rPr>
        <w:t xml:space="preserve"> </w:t>
      </w:r>
    </w:p>
    <w:p w:rsidR="00C45A17" w:rsidRPr="00C45A17" w:rsidRDefault="00C45A17" w:rsidP="00C45A17">
      <w:pPr>
        <w:spacing w:line="480" w:lineRule="exact"/>
        <w:jc w:val="left"/>
        <w:rPr>
          <w:rFonts w:eastAsia="黑体"/>
          <w:color w:val="000000"/>
          <w:kern w:val="0"/>
          <w:sz w:val="32"/>
          <w:szCs w:val="32"/>
        </w:rPr>
        <w:sectPr w:rsidR="00C45A17" w:rsidRPr="00C45A17" w:rsidSect="00C15AB9">
          <w:headerReference w:type="even" r:id="rId7"/>
          <w:headerReference w:type="default" r:id="rId8"/>
          <w:footerReference w:type="even" r:id="rId9"/>
          <w:footerReference w:type="default" r:id="rId10"/>
          <w:pgSz w:w="11906" w:h="16838" w:code="9"/>
          <w:pgMar w:top="1985" w:right="1503" w:bottom="1758" w:left="1503" w:header="851" w:footer="1361" w:gutter="0"/>
          <w:cols w:space="425"/>
          <w:docGrid w:type="lines" w:linePitch="592" w:charSpace="-849"/>
        </w:sectPr>
      </w:pPr>
    </w:p>
    <w:p w:rsidR="00C45A17" w:rsidRPr="00C45A17" w:rsidRDefault="00C45A17" w:rsidP="00C45A17">
      <w:pPr>
        <w:spacing w:line="480" w:lineRule="exact"/>
        <w:jc w:val="left"/>
        <w:rPr>
          <w:rFonts w:eastAsia="黑体"/>
          <w:color w:val="000000"/>
          <w:kern w:val="0"/>
          <w:sz w:val="32"/>
          <w:szCs w:val="32"/>
        </w:rPr>
      </w:pPr>
      <w:r w:rsidRPr="00C45A17">
        <w:rPr>
          <w:rFonts w:eastAsia="黑体"/>
          <w:color w:val="000000"/>
          <w:kern w:val="0"/>
          <w:sz w:val="32"/>
          <w:szCs w:val="32"/>
        </w:rPr>
        <w:lastRenderedPageBreak/>
        <w:t>附件</w:t>
      </w:r>
      <w:r w:rsidRPr="00C45A17">
        <w:rPr>
          <w:rFonts w:eastAsia="黑体"/>
          <w:color w:val="000000"/>
          <w:kern w:val="0"/>
          <w:sz w:val="32"/>
          <w:szCs w:val="32"/>
        </w:rPr>
        <w:t>1</w:t>
      </w:r>
    </w:p>
    <w:p w:rsidR="00C45A17" w:rsidRPr="00C45A17" w:rsidRDefault="00C45A17" w:rsidP="00C45A17">
      <w:pPr>
        <w:spacing w:line="480" w:lineRule="exact"/>
        <w:jc w:val="center"/>
        <w:rPr>
          <w:rFonts w:eastAsia="方正小标宋简体"/>
          <w:color w:val="000000"/>
          <w:sz w:val="44"/>
          <w:szCs w:val="44"/>
        </w:rPr>
      </w:pPr>
      <w:r w:rsidRPr="00C45A17">
        <w:rPr>
          <w:rFonts w:eastAsia="方正小标宋简体"/>
          <w:color w:val="000000"/>
          <w:kern w:val="0"/>
          <w:sz w:val="44"/>
          <w:szCs w:val="44"/>
        </w:rPr>
        <w:t>主要任务分工</w:t>
      </w:r>
    </w:p>
    <w:tbl>
      <w:tblPr>
        <w:tblW w:w="13632" w:type="dxa"/>
        <w:jc w:val="center"/>
        <w:tblLook w:val="04A0"/>
      </w:tblPr>
      <w:tblGrid>
        <w:gridCol w:w="1270"/>
        <w:gridCol w:w="699"/>
        <w:gridCol w:w="8107"/>
        <w:gridCol w:w="2284"/>
        <w:gridCol w:w="1272"/>
      </w:tblGrid>
      <w:tr w:rsidR="00C45A17" w:rsidRPr="00C45A17" w:rsidTr="00C45A17">
        <w:trPr>
          <w:trHeight w:val="724"/>
          <w:tblHeader/>
          <w:jc w:val="center"/>
        </w:trPr>
        <w:tc>
          <w:tcPr>
            <w:tcW w:w="1271" w:type="dxa"/>
            <w:tcBorders>
              <w:top w:val="single" w:sz="8" w:space="0" w:color="auto"/>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jc w:val="center"/>
              <w:rPr>
                <w:rFonts w:eastAsia="黑体"/>
                <w:color w:val="000000"/>
                <w:kern w:val="0"/>
                <w:sz w:val="28"/>
                <w:szCs w:val="28"/>
              </w:rPr>
            </w:pPr>
            <w:bookmarkStart w:id="0" w:name="RANGE_A2_E57"/>
            <w:r w:rsidRPr="00C45A17">
              <w:rPr>
                <w:rFonts w:eastAsia="黑体"/>
                <w:color w:val="000000"/>
                <w:kern w:val="0"/>
                <w:sz w:val="28"/>
                <w:szCs w:val="28"/>
              </w:rPr>
              <w:t>主要</w:t>
            </w:r>
            <w:bookmarkEnd w:id="0"/>
          </w:p>
          <w:p w:rsidR="00C45A17" w:rsidRPr="00C45A17" w:rsidRDefault="00C45A17" w:rsidP="00C45A17">
            <w:pPr>
              <w:widowControl/>
              <w:spacing w:line="380" w:lineRule="exact"/>
              <w:jc w:val="center"/>
              <w:rPr>
                <w:rFonts w:eastAsia="黑体"/>
                <w:color w:val="000000"/>
                <w:kern w:val="0"/>
                <w:sz w:val="28"/>
                <w:szCs w:val="28"/>
              </w:rPr>
            </w:pPr>
            <w:r w:rsidRPr="00C45A17">
              <w:rPr>
                <w:rFonts w:eastAsia="黑体"/>
                <w:color w:val="000000"/>
                <w:kern w:val="0"/>
                <w:sz w:val="28"/>
                <w:szCs w:val="28"/>
              </w:rPr>
              <w:t>任务</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jc w:val="center"/>
              <w:rPr>
                <w:rFonts w:eastAsia="黑体"/>
                <w:color w:val="000000"/>
                <w:kern w:val="0"/>
                <w:sz w:val="28"/>
                <w:szCs w:val="28"/>
              </w:rPr>
            </w:pPr>
            <w:r w:rsidRPr="00C45A17">
              <w:rPr>
                <w:rFonts w:eastAsia="黑体"/>
                <w:color w:val="000000"/>
                <w:kern w:val="0"/>
                <w:sz w:val="28"/>
                <w:szCs w:val="28"/>
              </w:rPr>
              <w:t>主要内容</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jc w:val="center"/>
              <w:rPr>
                <w:rFonts w:eastAsia="黑体"/>
                <w:color w:val="000000"/>
                <w:kern w:val="0"/>
                <w:sz w:val="28"/>
                <w:szCs w:val="28"/>
              </w:rPr>
            </w:pPr>
            <w:r w:rsidRPr="00C45A17">
              <w:rPr>
                <w:rFonts w:eastAsia="黑体"/>
                <w:color w:val="000000"/>
                <w:kern w:val="0"/>
                <w:sz w:val="28"/>
                <w:szCs w:val="28"/>
              </w:rPr>
              <w:t>责任单位</w:t>
            </w:r>
          </w:p>
        </w:tc>
        <w:tc>
          <w:tcPr>
            <w:tcW w:w="1272"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jc w:val="center"/>
              <w:rPr>
                <w:rFonts w:eastAsia="黑体"/>
                <w:color w:val="000000"/>
                <w:kern w:val="0"/>
                <w:sz w:val="28"/>
                <w:szCs w:val="28"/>
              </w:rPr>
            </w:pPr>
            <w:r w:rsidRPr="00C45A17">
              <w:rPr>
                <w:rFonts w:eastAsia="黑体"/>
                <w:color w:val="000000"/>
                <w:kern w:val="0"/>
                <w:sz w:val="28"/>
                <w:szCs w:val="28"/>
              </w:rPr>
              <w:t>备注</w:t>
            </w:r>
          </w:p>
        </w:tc>
      </w:tr>
      <w:tr w:rsidR="00C45A17" w:rsidRPr="00C45A17" w:rsidTr="00C45A17">
        <w:trPr>
          <w:trHeight w:val="718"/>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t>（一）强化前沿基础理论研究</w:t>
            </w:r>
          </w:p>
        </w:tc>
        <w:tc>
          <w:tcPr>
            <w:tcW w:w="8805" w:type="dxa"/>
            <w:gridSpan w:val="2"/>
            <w:tcBorders>
              <w:top w:val="single" w:sz="8" w:space="0" w:color="auto"/>
              <w:left w:val="nil"/>
              <w:bottom w:val="single" w:sz="8" w:space="0" w:color="auto"/>
              <w:right w:val="single" w:sz="8" w:space="0" w:color="auto"/>
            </w:tcBorders>
            <w:shd w:val="clear" w:color="auto" w:fill="auto"/>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1.</w:t>
            </w:r>
            <w:r w:rsidRPr="00C45A17">
              <w:rPr>
                <w:color w:val="000000"/>
                <w:kern w:val="0"/>
                <w:sz w:val="24"/>
              </w:rPr>
              <w:t>建立可解释、可包容和稳健的通用人工智能理论新模型及新方法，突破无监督学习、经验记忆利用等问题。研究从识别分类等任务式机器学习到综合推理和形象思维等探索式机器自主学习的方法路径。建立以自然语言理解、视频（图像）内容理解为核心的认知计算模型，发展学习、预测、推理与优化算法等技术。</w:t>
            </w:r>
          </w:p>
        </w:tc>
        <w:tc>
          <w:tcPr>
            <w:tcW w:w="2284" w:type="dxa"/>
            <w:tcBorders>
              <w:top w:val="single" w:sz="8" w:space="0" w:color="auto"/>
              <w:left w:val="nil"/>
              <w:bottom w:val="single" w:sz="8" w:space="0" w:color="auto"/>
              <w:right w:val="single" w:sz="8" w:space="0" w:color="auto"/>
            </w:tcBorders>
            <w:shd w:val="clear" w:color="auto" w:fill="auto"/>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市科技局、市发改委</w:t>
            </w:r>
          </w:p>
        </w:tc>
        <w:tc>
          <w:tcPr>
            <w:tcW w:w="1272"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 xml:space="preserve">　</w:t>
            </w:r>
          </w:p>
        </w:tc>
      </w:tr>
      <w:tr w:rsidR="00C45A17" w:rsidRPr="00C45A17" w:rsidTr="00C45A17">
        <w:trPr>
          <w:trHeight w:val="683"/>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shd w:val="clear" w:color="auto" w:fill="auto"/>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2.</w:t>
            </w:r>
            <w:r w:rsidRPr="00C45A17">
              <w:rPr>
                <w:color w:val="000000"/>
                <w:kern w:val="0"/>
                <w:sz w:val="24"/>
              </w:rPr>
              <w:t>研究低成本、低能耗、低延时的传感器和智能感知技术，突破适应复杂场景的主动感知技术理论。研究高时空分辨率视觉感知方法、高保真度光感成像方法、超大超高清图像数据快速压缩与传输方法、特征识别方法，提高智能系统在复杂环境下快速感知能力和对多样化场景的适应能力。突破高效视觉能力的感知获取、面向真实世界的主动视觉感知及计算、自然声学场景的听知觉感知及计算、自然交互环境的言语感知及计算、异步序列的类人感知及计算、媒体智能感知的自主学习、城市全维度智能感知推理引擎等理论方法。</w:t>
            </w:r>
          </w:p>
        </w:tc>
        <w:tc>
          <w:tcPr>
            <w:tcW w:w="2284" w:type="dxa"/>
            <w:tcBorders>
              <w:top w:val="single" w:sz="8" w:space="0" w:color="auto"/>
              <w:left w:val="nil"/>
              <w:bottom w:val="single" w:sz="8" w:space="0" w:color="auto"/>
              <w:right w:val="single" w:sz="8" w:space="0" w:color="auto"/>
            </w:tcBorders>
            <w:shd w:val="clear" w:color="auto" w:fill="auto"/>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市科技局、市发改委</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45A17">
        <w:trPr>
          <w:trHeight w:val="695"/>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shd w:val="clear" w:color="auto" w:fill="auto"/>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3.</w:t>
            </w:r>
            <w:r w:rsidRPr="00C45A17">
              <w:rPr>
                <w:color w:val="000000"/>
                <w:kern w:val="0"/>
                <w:sz w:val="24"/>
              </w:rPr>
              <w:t>在群体智能组织、涌现和学习，人机混合增强智能，以及自主智能协同控制与决策理论和方法等方面，形成一批原创性成果。开展基于海量智能传感器的多源多模态数据融合推理与智能决策方法研究。开展新一代高精度、多模态生物特征识别技术基础理论与体系结构研究，在识别算法方面取得突破。开展面向下一代社交网络、基于多源数据的高精度人体运动生成与处理方法研究。研究多源多模态数据融合推理与智能决策方法，构建医工融合的心理健康评估理论体系。</w:t>
            </w:r>
          </w:p>
        </w:tc>
        <w:tc>
          <w:tcPr>
            <w:tcW w:w="2284" w:type="dxa"/>
            <w:tcBorders>
              <w:top w:val="single" w:sz="8" w:space="0" w:color="auto"/>
              <w:left w:val="nil"/>
              <w:bottom w:val="single" w:sz="8" w:space="0" w:color="auto"/>
              <w:right w:val="single" w:sz="8" w:space="0" w:color="auto"/>
            </w:tcBorders>
            <w:shd w:val="clear" w:color="auto" w:fill="auto"/>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市科技局、市发改委</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317"/>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lastRenderedPageBreak/>
              <w:t>（二）聚力关键核心技术研发</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1.</w:t>
            </w:r>
            <w:r w:rsidRPr="00C45A17">
              <w:rPr>
                <w:color w:val="000000"/>
                <w:kern w:val="0"/>
                <w:sz w:val="24"/>
              </w:rPr>
              <w:t>智能语音。重点突破自然语言表征与处理、深度语义分析、复杂环境下的语音识别交互等核心技术，开发多媒体信息理解人机对话系统、基于知识管理的协同翻译平台、海量文献翻译平台等智能应用系统。以智能语音国家新一代人工智能开放创新平台为载体，建立面向智能家居、智能汽车、智能医疗等领域的技术开放平台，积聚创新资源，完善产业生态。以</w:t>
            </w:r>
            <w:r w:rsidRPr="00C45A17">
              <w:rPr>
                <w:color w:val="000000"/>
                <w:kern w:val="0"/>
                <w:sz w:val="24"/>
              </w:rPr>
              <w:t>“</w:t>
            </w:r>
            <w:r w:rsidRPr="00C45A17">
              <w:rPr>
                <w:color w:val="000000"/>
                <w:kern w:val="0"/>
                <w:sz w:val="24"/>
              </w:rPr>
              <w:t>中国声谷</w:t>
            </w:r>
            <w:r w:rsidRPr="00C45A17">
              <w:rPr>
                <w:color w:val="000000"/>
                <w:kern w:val="0"/>
                <w:sz w:val="24"/>
              </w:rPr>
              <w:t>”</w:t>
            </w:r>
            <w:r w:rsidRPr="00C45A17">
              <w:rPr>
                <w:color w:val="000000"/>
                <w:kern w:val="0"/>
                <w:sz w:val="24"/>
              </w:rPr>
              <w:t>为主要载体，推动智能语音产业与其他产业、城市建设深度融合，拓展应用领域，拓宽商业路径，丰富智能语音产品和服务，延伸产业链条，做大产业规模。深化语音合成、语音识别、影像分析、机器翻译、机器阅读等技术研发，保持关键核心技术国际领先。</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市科技局、市发改委、市经信局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407"/>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2.</w:t>
            </w:r>
            <w:r w:rsidRPr="00C45A17">
              <w:rPr>
                <w:color w:val="000000"/>
                <w:kern w:val="0"/>
                <w:sz w:val="24"/>
              </w:rPr>
              <w:t>智能视觉。重点突破视频图像理解、视觉信息融合、视觉并行计算等机器视觉核心算法，提升机器视觉智能化水平。研发高感光度、高量子效率、低暗电流噪声且体积小的像素单元及其高速高分辨率图像传感器。开展高性能</w:t>
            </w:r>
            <w:r w:rsidRPr="00C45A17">
              <w:rPr>
                <w:color w:val="000000"/>
                <w:kern w:val="0"/>
                <w:sz w:val="24"/>
              </w:rPr>
              <w:t>3D</w:t>
            </w:r>
            <w:r w:rsidRPr="00C45A17">
              <w:rPr>
                <w:color w:val="000000"/>
                <w:kern w:val="0"/>
                <w:sz w:val="24"/>
              </w:rPr>
              <w:t>传感器关键技术研究及处理器开发，研究基于面阵激光器及光学器件组成的激光发射模组及其高频调制驱动电路。持续研发基于视觉感知的检测设备、监控设备、导航设备等智能化产品。</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市科技局、市发改委、市经信局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40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3.</w:t>
            </w:r>
            <w:r w:rsidRPr="00C45A17">
              <w:rPr>
                <w:color w:val="000000"/>
                <w:kern w:val="0"/>
                <w:sz w:val="24"/>
              </w:rPr>
              <w:t>认知智能。重点突破面向认知计算的深度学习共性技术，面向行业异构数据的知识自动构建与推理等关键技术，推进人机交互、智能教育、智能医疗、智能司法、智能驾驶和智能制造等领域的认知智能应用研发及产业化。</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市科技局、市发改委、市经信局、市教育局、市卫健委、市司法局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4.</w:t>
            </w:r>
            <w:r w:rsidRPr="00C45A17">
              <w:rPr>
                <w:color w:val="000000"/>
                <w:kern w:val="0"/>
                <w:sz w:val="24"/>
              </w:rPr>
              <w:t>大数据智能。聚焦多源异构数据融合、分布式数据处理、流式分析、图计算、虚拟化、集群资源管理和面向重点行业应用的数字建模等领域，开发基于海量数据分析挖掘的垂直领域大数据产品和服务，形成大数据到知识、知识到决策的能力。</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60" w:lineRule="exact"/>
              <w:rPr>
                <w:color w:val="000000"/>
                <w:kern w:val="0"/>
                <w:sz w:val="24"/>
              </w:rPr>
            </w:pPr>
            <w:r w:rsidRPr="00C45A17">
              <w:rPr>
                <w:color w:val="000000"/>
                <w:kern w:val="0"/>
                <w:sz w:val="24"/>
              </w:rPr>
              <w:t>市科技局、市发改委、市数据资源局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411"/>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5.</w:t>
            </w:r>
            <w:r w:rsidRPr="00C45A17">
              <w:rPr>
                <w:color w:val="000000"/>
                <w:kern w:val="0"/>
                <w:sz w:val="24"/>
              </w:rPr>
              <w:t>智能芯片。研发面向终端应用的自主可控的专用定制化智能芯片（</w:t>
            </w:r>
            <w:r w:rsidRPr="00C45A17">
              <w:rPr>
                <w:color w:val="000000"/>
                <w:kern w:val="0"/>
                <w:sz w:val="24"/>
              </w:rPr>
              <w:t>ASIC</w:t>
            </w:r>
            <w:r w:rsidRPr="00C45A17">
              <w:rPr>
                <w:color w:val="000000"/>
                <w:kern w:val="0"/>
                <w:sz w:val="24"/>
              </w:rPr>
              <w:t>），突破深度学习引擎、超低单片功耗、多模型适配等关键技术，推动芯片设计与算法创新联合优化，推进无人驾驶、语音识别、视频监控等专用芯片研发和产业化，同步发展配套的编译器、驱动软件、集成开发环境（</w:t>
            </w:r>
            <w:r w:rsidRPr="00C45A17">
              <w:rPr>
                <w:color w:val="000000"/>
                <w:kern w:val="0"/>
                <w:sz w:val="24"/>
              </w:rPr>
              <w:t>IDE</w:t>
            </w:r>
            <w:r w:rsidRPr="00C45A17">
              <w:rPr>
                <w:color w:val="000000"/>
                <w:kern w:val="0"/>
                <w:sz w:val="24"/>
              </w:rPr>
              <w:t>）等支撑工具。支持适用深度学习算法的中央处理器（</w:t>
            </w:r>
            <w:r w:rsidRPr="00C45A17">
              <w:rPr>
                <w:color w:val="000000"/>
                <w:kern w:val="0"/>
                <w:sz w:val="24"/>
              </w:rPr>
              <w:t>CPU</w:t>
            </w:r>
            <w:r w:rsidRPr="00C45A17">
              <w:rPr>
                <w:color w:val="000000"/>
                <w:kern w:val="0"/>
                <w:sz w:val="24"/>
              </w:rPr>
              <w:t>）、图像处理器（</w:t>
            </w:r>
            <w:r w:rsidRPr="00C45A17">
              <w:rPr>
                <w:color w:val="000000"/>
                <w:kern w:val="0"/>
                <w:sz w:val="24"/>
              </w:rPr>
              <w:t>GPU</w:t>
            </w:r>
            <w:r w:rsidRPr="00C45A17">
              <w:rPr>
                <w:color w:val="000000"/>
                <w:kern w:val="0"/>
                <w:sz w:val="24"/>
              </w:rPr>
              <w:t>）、可编程逻辑门阵列（</w:t>
            </w:r>
            <w:r w:rsidRPr="00C45A17">
              <w:rPr>
                <w:color w:val="000000"/>
                <w:kern w:val="0"/>
                <w:sz w:val="24"/>
              </w:rPr>
              <w:t>FPGA</w:t>
            </w:r>
            <w:r w:rsidRPr="00C45A17">
              <w:rPr>
                <w:color w:val="000000"/>
                <w:kern w:val="0"/>
                <w:sz w:val="24"/>
              </w:rPr>
              <w:t>）等通用芯片研发和产业化。加快推进类脑计算芯片研发，开发具有自主学习能力的高效能类脑神经网络架构和硬件系统。鼓励发展面向人工智能应用的处理器架构和指令集的关键</w:t>
            </w:r>
            <w:r w:rsidRPr="00C45A17">
              <w:rPr>
                <w:color w:val="000000"/>
                <w:kern w:val="0"/>
                <w:sz w:val="24"/>
              </w:rPr>
              <w:t>IP</w:t>
            </w:r>
            <w:r w:rsidRPr="00C45A17">
              <w:rPr>
                <w:color w:val="000000"/>
                <w:kern w:val="0"/>
                <w:sz w:val="24"/>
              </w:rPr>
              <w:t>。</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市科技局、市发改委、市经信局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420" w:lineRule="exact"/>
              <w:rPr>
                <w:color w:val="000000"/>
                <w:kern w:val="0"/>
                <w:sz w:val="24"/>
              </w:rPr>
            </w:pPr>
          </w:p>
        </w:tc>
      </w:tr>
      <w:tr w:rsidR="00C45A17" w:rsidRPr="00C45A17" w:rsidTr="00CC14A3">
        <w:trPr>
          <w:trHeight w:val="403"/>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6.</w:t>
            </w:r>
            <w:r w:rsidRPr="00C45A17">
              <w:rPr>
                <w:color w:val="000000"/>
                <w:kern w:val="0"/>
                <w:sz w:val="24"/>
              </w:rPr>
              <w:t>智能物联。重点突破智能传感器的多环境实时感知、动态数据采集、物联自组网、边缘计算等核心技术。研发依托于</w:t>
            </w:r>
            <w:r w:rsidRPr="00C45A17">
              <w:rPr>
                <w:color w:val="000000"/>
                <w:kern w:val="0"/>
                <w:sz w:val="24"/>
              </w:rPr>
              <w:t>5G</w:t>
            </w:r>
            <w:r w:rsidRPr="00C45A17">
              <w:rPr>
                <w:color w:val="000000"/>
                <w:kern w:val="0"/>
                <w:sz w:val="24"/>
              </w:rPr>
              <w:t>网络和智能决策能力的低功耗、低延时终端设备。研发基于边缘计算的监控预警设备和边缘路由网关。研发工业生产领域的智能传感器、智能仪器、智能装备等。</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市科技局、市发改委、市经信局、市数据资源局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420" w:lineRule="exact"/>
              <w:rPr>
                <w:color w:val="000000"/>
                <w:kern w:val="0"/>
                <w:sz w:val="24"/>
              </w:rPr>
            </w:pPr>
          </w:p>
        </w:tc>
      </w:tr>
      <w:tr w:rsidR="00C45A17" w:rsidRPr="00C45A17" w:rsidTr="00CC14A3">
        <w:trPr>
          <w:trHeight w:val="2054"/>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t>（三）打造人工智能应用示范</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1.</w:t>
            </w:r>
            <w:r w:rsidRPr="00C45A17">
              <w:rPr>
                <w:color w:val="000000"/>
                <w:kern w:val="0"/>
                <w:sz w:val="24"/>
              </w:rPr>
              <w:t>人工智能</w:t>
            </w:r>
            <w:r w:rsidRPr="00C45A17">
              <w:rPr>
                <w:color w:val="000000"/>
                <w:kern w:val="0"/>
                <w:sz w:val="24"/>
              </w:rPr>
              <w:t>+</w:t>
            </w:r>
            <w:r w:rsidRPr="00C45A17">
              <w:rPr>
                <w:color w:val="000000"/>
                <w:kern w:val="0"/>
                <w:sz w:val="24"/>
              </w:rPr>
              <w:t>智能制造。深化人工智能技术在研发设计、生产运营、运维服务、供应链管理等方面的应用。支持典型工艺流程、生产模型、专家经验等行业大数据和云平台建设，在家电、汽车等行业推动智能工业机器人、关键智能装备、核心支撑软件、工业互联网等系统集成应用，推进</w:t>
            </w:r>
            <w:r w:rsidRPr="00C45A17">
              <w:rPr>
                <w:color w:val="000000"/>
                <w:kern w:val="0"/>
                <w:sz w:val="24"/>
              </w:rPr>
              <w:t>“</w:t>
            </w:r>
            <w:r w:rsidRPr="00C45A17">
              <w:rPr>
                <w:color w:val="000000"/>
                <w:kern w:val="0"/>
                <w:sz w:val="24"/>
              </w:rPr>
              <w:t>机器换人</w:t>
            </w:r>
            <w:r w:rsidRPr="00C45A17">
              <w:rPr>
                <w:color w:val="000000"/>
                <w:kern w:val="0"/>
                <w:sz w:val="24"/>
              </w:rPr>
              <w:t>”</w:t>
            </w:r>
            <w:r w:rsidRPr="00C45A17">
              <w:rPr>
                <w:color w:val="000000"/>
                <w:kern w:val="0"/>
                <w:sz w:val="24"/>
              </w:rPr>
              <w:t>、</w:t>
            </w:r>
            <w:r w:rsidRPr="00C45A17">
              <w:rPr>
                <w:color w:val="000000"/>
                <w:kern w:val="0"/>
                <w:sz w:val="24"/>
              </w:rPr>
              <w:t>“</w:t>
            </w:r>
            <w:r w:rsidRPr="00C45A17">
              <w:rPr>
                <w:color w:val="000000"/>
                <w:kern w:val="0"/>
                <w:sz w:val="24"/>
              </w:rPr>
              <w:t>数据换人</w:t>
            </w:r>
            <w:r w:rsidRPr="00C45A17">
              <w:rPr>
                <w:color w:val="000000"/>
                <w:kern w:val="0"/>
                <w:sz w:val="24"/>
              </w:rPr>
              <w:t>”</w:t>
            </w:r>
            <w:r w:rsidRPr="00C45A17">
              <w:rPr>
                <w:color w:val="000000"/>
                <w:kern w:val="0"/>
                <w:sz w:val="24"/>
              </w:rPr>
              <w:t>，加快实现生产设备网络化、生产数据可视化、生产过程透明化。打造</w:t>
            </w:r>
            <w:r w:rsidRPr="00C45A17">
              <w:rPr>
                <w:color w:val="000000"/>
                <w:kern w:val="0"/>
                <w:sz w:val="24"/>
              </w:rPr>
              <w:t>“</w:t>
            </w:r>
            <w:r w:rsidRPr="00C45A17">
              <w:rPr>
                <w:color w:val="000000"/>
                <w:kern w:val="0"/>
                <w:sz w:val="24"/>
              </w:rPr>
              <w:t>智能车间</w:t>
            </w:r>
            <w:r w:rsidRPr="00C45A17">
              <w:rPr>
                <w:color w:val="000000"/>
                <w:kern w:val="0"/>
                <w:sz w:val="24"/>
              </w:rPr>
              <w:t>”</w:t>
            </w:r>
            <w:r w:rsidRPr="00C45A17">
              <w:rPr>
                <w:color w:val="000000"/>
                <w:kern w:val="0"/>
                <w:sz w:val="24"/>
              </w:rPr>
              <w:t>、</w:t>
            </w:r>
            <w:r w:rsidRPr="00C45A17">
              <w:rPr>
                <w:color w:val="000000"/>
                <w:kern w:val="0"/>
                <w:sz w:val="24"/>
              </w:rPr>
              <w:t>“</w:t>
            </w:r>
            <w:r w:rsidRPr="00C45A17">
              <w:rPr>
                <w:color w:val="000000"/>
                <w:kern w:val="0"/>
                <w:sz w:val="24"/>
              </w:rPr>
              <w:t>黑灯工厂</w:t>
            </w:r>
            <w:r w:rsidRPr="00C45A17">
              <w:rPr>
                <w:color w:val="000000"/>
                <w:kern w:val="0"/>
                <w:sz w:val="24"/>
              </w:rPr>
              <w:t>”</w:t>
            </w:r>
            <w:r w:rsidRPr="00C45A17">
              <w:rPr>
                <w:color w:val="000000"/>
                <w:kern w:val="0"/>
                <w:sz w:val="24"/>
              </w:rPr>
              <w:t>、</w:t>
            </w:r>
            <w:r w:rsidRPr="00C45A17">
              <w:rPr>
                <w:color w:val="000000"/>
                <w:kern w:val="0"/>
                <w:sz w:val="24"/>
              </w:rPr>
              <w:t>“</w:t>
            </w:r>
            <w:r w:rsidRPr="00C45A17">
              <w:rPr>
                <w:color w:val="000000"/>
                <w:kern w:val="0"/>
                <w:sz w:val="24"/>
              </w:rPr>
              <w:t>智慧园区</w:t>
            </w:r>
            <w:r w:rsidRPr="00C45A17">
              <w:rPr>
                <w:color w:val="000000"/>
                <w:kern w:val="0"/>
                <w:sz w:val="24"/>
              </w:rPr>
              <w:t>”</w:t>
            </w:r>
            <w:r w:rsidRPr="00C45A17">
              <w:rPr>
                <w:color w:val="000000"/>
                <w:kern w:val="0"/>
                <w:sz w:val="24"/>
              </w:rPr>
              <w:t>，全面提升整体智能制造水平。</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市经信局、市科技局，各县（市）区政府、开发区管委会</w:t>
            </w:r>
          </w:p>
        </w:tc>
        <w:tc>
          <w:tcPr>
            <w:tcW w:w="1272"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制定实施方案</w:t>
            </w: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2.</w:t>
            </w:r>
            <w:r w:rsidRPr="00C45A17">
              <w:rPr>
                <w:color w:val="000000"/>
                <w:kern w:val="0"/>
                <w:sz w:val="24"/>
              </w:rPr>
              <w:t>人工智能</w:t>
            </w:r>
            <w:r w:rsidRPr="00C45A17">
              <w:rPr>
                <w:color w:val="000000"/>
                <w:kern w:val="0"/>
                <w:sz w:val="24"/>
              </w:rPr>
              <w:t>+</w:t>
            </w:r>
            <w:r w:rsidRPr="00C45A17">
              <w:rPr>
                <w:color w:val="000000"/>
                <w:kern w:val="0"/>
                <w:sz w:val="24"/>
              </w:rPr>
              <w:t>教育。推进人工智能在教育领域的深化应用，利用人工智能技术促进教学场景多元化建设，基于合肥市教育云平台，促进优质教育资源共建共享。深化智慧学校建设，建设基于人工智能环境下的创新实验室，为教与学全过程提供多种智能化场景支持。推动人工智能在教育教学、教育管理和教育评价等方面的应用，帮助教师减负增效，提升教师信息素养。探索建立以学习者为中心的教育环境，为每个学生提供个性化学习路径和资源，提升学习效能。推动智慧教育向农村延伸，利用人工智能技术促进城乡一体化发展。开展基于人工智能的教育大数据应用研究，在入学压力预测、办学条件、师资情况、食品安全和营养、学生体质健康、精准资助等方面，汇集市、县（区）、校三级教育数据，构建教育大数据平台，为教育决策的科学化、管理与服务的精准化提供</w:t>
            </w:r>
            <w:r w:rsidRPr="00C45A17">
              <w:rPr>
                <w:color w:val="000000"/>
                <w:kern w:val="0"/>
                <w:sz w:val="24"/>
              </w:rPr>
              <w:t>“</w:t>
            </w:r>
            <w:r w:rsidRPr="00C45A17">
              <w:rPr>
                <w:color w:val="000000"/>
                <w:kern w:val="0"/>
                <w:sz w:val="24"/>
              </w:rPr>
              <w:t>数据</w:t>
            </w:r>
            <w:r w:rsidRPr="00C45A17">
              <w:rPr>
                <w:color w:val="000000"/>
                <w:kern w:val="0"/>
                <w:sz w:val="24"/>
              </w:rPr>
              <w:t>”</w:t>
            </w:r>
            <w:r w:rsidRPr="00C45A17">
              <w:rPr>
                <w:color w:val="000000"/>
                <w:kern w:val="0"/>
                <w:sz w:val="24"/>
              </w:rPr>
              <w:t>支撑，提升教育治理与决策能力。</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00" w:lineRule="exact"/>
              <w:rPr>
                <w:color w:val="000000"/>
                <w:kern w:val="0"/>
                <w:sz w:val="24"/>
              </w:rPr>
            </w:pPr>
            <w:r w:rsidRPr="00C45A17">
              <w:rPr>
                <w:color w:val="000000"/>
                <w:kern w:val="0"/>
                <w:sz w:val="24"/>
              </w:rPr>
              <w:t>市教育局、市科技局，各县（市）区政府、开发区管委会</w:t>
            </w:r>
          </w:p>
        </w:tc>
        <w:tc>
          <w:tcPr>
            <w:tcW w:w="1272"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00" w:lineRule="exact"/>
              <w:rPr>
                <w:color w:val="000000"/>
                <w:kern w:val="0"/>
                <w:sz w:val="24"/>
              </w:rPr>
            </w:pPr>
            <w:r w:rsidRPr="00C45A17">
              <w:rPr>
                <w:color w:val="000000"/>
                <w:kern w:val="0"/>
                <w:sz w:val="24"/>
              </w:rPr>
              <w:t>制定实施方案</w:t>
            </w: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20" w:lineRule="exact"/>
              <w:rPr>
                <w:color w:val="000000"/>
                <w:kern w:val="0"/>
                <w:sz w:val="24"/>
              </w:rPr>
            </w:pPr>
            <w:r w:rsidRPr="00C45A17">
              <w:rPr>
                <w:color w:val="000000"/>
                <w:kern w:val="0"/>
                <w:sz w:val="24"/>
              </w:rPr>
              <w:t>3.</w:t>
            </w:r>
            <w:r w:rsidRPr="00C45A17">
              <w:rPr>
                <w:color w:val="000000"/>
                <w:kern w:val="0"/>
                <w:sz w:val="24"/>
              </w:rPr>
              <w:t>人工智能</w:t>
            </w:r>
            <w:r w:rsidRPr="00C45A17">
              <w:rPr>
                <w:color w:val="000000"/>
                <w:kern w:val="0"/>
                <w:sz w:val="24"/>
              </w:rPr>
              <w:t>+</w:t>
            </w:r>
            <w:r w:rsidRPr="00C45A17">
              <w:rPr>
                <w:color w:val="000000"/>
                <w:kern w:val="0"/>
                <w:sz w:val="24"/>
              </w:rPr>
              <w:t>大健康。加快推进国家健康医疗大数据中部中心等重大项目建设，逐步完善健康医疗大数据产业生态圈。支持开发智能化诊疗系统，积极推动人机协同手术机器人、可穿戴外科骨骼、智能康复机器人等智能化设备研发产业化及示范应用。鼓励发展基于人工智能技术的远程会诊、远程检验等新型智慧医疗服务，支持发展</w:t>
            </w:r>
            <w:r w:rsidRPr="00C45A17">
              <w:rPr>
                <w:color w:val="000000"/>
                <w:kern w:val="0"/>
                <w:sz w:val="24"/>
              </w:rPr>
              <w:t>“</w:t>
            </w:r>
            <w:r w:rsidRPr="00C45A17">
              <w:rPr>
                <w:color w:val="000000"/>
                <w:kern w:val="0"/>
                <w:sz w:val="24"/>
              </w:rPr>
              <w:t>智医助理</w:t>
            </w:r>
            <w:r w:rsidRPr="00C45A17">
              <w:rPr>
                <w:color w:val="000000"/>
                <w:kern w:val="0"/>
                <w:sz w:val="24"/>
              </w:rPr>
              <w:t>”</w:t>
            </w:r>
            <w:r w:rsidRPr="00C45A17">
              <w:rPr>
                <w:color w:val="000000"/>
                <w:kern w:val="0"/>
                <w:sz w:val="24"/>
              </w:rPr>
              <w:t>和建设</w:t>
            </w:r>
            <w:r w:rsidRPr="00C45A17">
              <w:rPr>
                <w:color w:val="000000"/>
                <w:kern w:val="0"/>
                <w:sz w:val="24"/>
              </w:rPr>
              <w:t>“</w:t>
            </w:r>
            <w:r w:rsidRPr="00C45A17">
              <w:rPr>
                <w:color w:val="000000"/>
                <w:kern w:val="0"/>
                <w:sz w:val="24"/>
              </w:rPr>
              <w:t>智联网医院</w:t>
            </w:r>
            <w:r w:rsidRPr="00C45A17">
              <w:rPr>
                <w:color w:val="000000"/>
                <w:kern w:val="0"/>
                <w:sz w:val="24"/>
              </w:rPr>
              <w:t>”</w:t>
            </w:r>
            <w:r w:rsidRPr="00C45A17">
              <w:rPr>
                <w:color w:val="000000"/>
                <w:kern w:val="0"/>
                <w:sz w:val="24"/>
              </w:rPr>
              <w:t>。鼓励建设智慧养老社区和机构，鼓励研发、生产和租售适合老年人的智能化穿戴设备、辅具和人工智能产品，打造智能化养老解决方案平台，多维度构建智慧养老服务体系。推进分级诊疗信息化应用平台建设，实现个性化、高品质的智能健康与养老服务。</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00" w:lineRule="exact"/>
              <w:rPr>
                <w:color w:val="000000"/>
                <w:kern w:val="0"/>
                <w:sz w:val="24"/>
              </w:rPr>
            </w:pPr>
            <w:r w:rsidRPr="00C45A17">
              <w:rPr>
                <w:color w:val="000000"/>
                <w:kern w:val="0"/>
                <w:sz w:val="24"/>
              </w:rPr>
              <w:t>市卫健委、市民政局、市科技局，各县（市）区政府、开发区管委会</w:t>
            </w:r>
          </w:p>
        </w:tc>
        <w:tc>
          <w:tcPr>
            <w:tcW w:w="1272"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00" w:lineRule="exact"/>
              <w:rPr>
                <w:color w:val="000000"/>
                <w:kern w:val="0"/>
                <w:sz w:val="24"/>
              </w:rPr>
            </w:pPr>
            <w:r w:rsidRPr="00C45A17">
              <w:rPr>
                <w:color w:val="000000"/>
                <w:kern w:val="0"/>
                <w:sz w:val="24"/>
              </w:rPr>
              <w:t>制定实施方案</w:t>
            </w: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696" w:type="dxa"/>
            <w:vMerge w:val="restart"/>
            <w:tcBorders>
              <w:top w:val="nil"/>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4.</w:t>
            </w:r>
            <w:r w:rsidRPr="00C45A17">
              <w:rPr>
                <w:color w:val="000000"/>
                <w:kern w:val="0"/>
                <w:sz w:val="24"/>
              </w:rPr>
              <w:t>人工智能</w:t>
            </w:r>
            <w:r w:rsidRPr="00C45A17">
              <w:rPr>
                <w:color w:val="000000"/>
                <w:kern w:val="0"/>
                <w:sz w:val="24"/>
              </w:rPr>
              <w:t>+</w:t>
            </w:r>
            <w:r w:rsidRPr="00C45A17">
              <w:rPr>
                <w:color w:val="000000"/>
                <w:kern w:val="0"/>
                <w:sz w:val="24"/>
              </w:rPr>
              <w:t>公共安全</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建设城市安全云、城市生命线工程安全运行监测系统、社会化单元消防安全服务系统，打造全国消防云中心、工业安全云中心，加强对关键基础设施、重大危险源、危险化学品的智能监管，建立健全应急管理监管信息化体系，加快实现城市公共安全管理的系统化、智能化。</w:t>
            </w:r>
            <w:r w:rsidR="00C2369A" w:rsidRPr="00C45A17">
              <w:rPr>
                <w:color w:val="000000"/>
                <w:kern w:val="0"/>
                <w:sz w:val="24"/>
              </w:rPr>
              <w:t>构建</w:t>
            </w:r>
            <w:r w:rsidR="00C2369A" w:rsidRPr="00C45A17">
              <w:rPr>
                <w:color w:val="000000"/>
                <w:kern w:val="0"/>
                <w:sz w:val="24"/>
              </w:rPr>
              <w:t>“</w:t>
            </w:r>
            <w:r w:rsidR="00C2369A" w:rsidRPr="00C45A17">
              <w:rPr>
                <w:color w:val="000000"/>
                <w:kern w:val="0"/>
                <w:sz w:val="24"/>
              </w:rPr>
              <w:t>人</w:t>
            </w:r>
            <w:r w:rsidR="00C2369A" w:rsidRPr="00C45A17">
              <w:rPr>
                <w:color w:val="000000"/>
                <w:kern w:val="0"/>
                <w:sz w:val="24"/>
              </w:rPr>
              <w:t>-</w:t>
            </w:r>
            <w:r w:rsidR="00C2369A" w:rsidRPr="00C45A17">
              <w:rPr>
                <w:color w:val="000000"/>
                <w:kern w:val="0"/>
                <w:sz w:val="24"/>
              </w:rPr>
              <w:t>环境</w:t>
            </w:r>
            <w:r w:rsidR="00C2369A" w:rsidRPr="00C45A17">
              <w:rPr>
                <w:color w:val="000000"/>
                <w:kern w:val="0"/>
                <w:sz w:val="24"/>
              </w:rPr>
              <w:t>-</w:t>
            </w:r>
            <w:r w:rsidR="00C2369A" w:rsidRPr="00C45A17">
              <w:rPr>
                <w:color w:val="000000"/>
                <w:kern w:val="0"/>
                <w:sz w:val="24"/>
              </w:rPr>
              <w:t>机器人</w:t>
            </w:r>
            <w:r w:rsidR="00C2369A" w:rsidRPr="00C45A17">
              <w:rPr>
                <w:color w:val="000000"/>
                <w:kern w:val="0"/>
                <w:sz w:val="24"/>
              </w:rPr>
              <w:t>”</w:t>
            </w:r>
            <w:r w:rsidR="00C2369A" w:rsidRPr="00C45A17">
              <w:rPr>
                <w:color w:val="000000"/>
                <w:kern w:val="0"/>
                <w:sz w:val="24"/>
              </w:rPr>
              <w:t>三位一体的智能辅助决策平台和综合化应急救援方案</w:t>
            </w:r>
            <w:r w:rsidR="00C2369A">
              <w:rPr>
                <w:rFonts w:hint="eastAsia"/>
                <w:color w:val="000000"/>
                <w:kern w:val="0"/>
                <w:sz w:val="24"/>
              </w:rPr>
              <w:t>。</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经开区管委会</w:t>
            </w:r>
          </w:p>
        </w:tc>
        <w:tc>
          <w:tcPr>
            <w:tcW w:w="1272" w:type="dxa"/>
            <w:vMerge w:val="restart"/>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制定实施方案</w:t>
            </w: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建设智能审讯系统、维稳系统、信息资源服务平台，提升警务大数据应用。</w:t>
            </w:r>
            <w:r w:rsidR="00C2369A" w:rsidRPr="00C45A17">
              <w:rPr>
                <w:color w:val="000000"/>
                <w:kern w:val="0"/>
                <w:sz w:val="24"/>
              </w:rPr>
              <w:t>支持建设智慧平安社区示范项目，加快推进智能化公共安防区域示范建设，增强城市智能防控能力</w:t>
            </w:r>
            <w:r w:rsidR="00C2369A">
              <w:rPr>
                <w:rFonts w:hint="eastAsia"/>
                <w:color w:val="000000"/>
                <w:kern w:val="0"/>
                <w:sz w:val="24"/>
              </w:rPr>
              <w:t>。</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市公安局，高新区管委会</w:t>
            </w:r>
          </w:p>
        </w:tc>
        <w:tc>
          <w:tcPr>
            <w:tcW w:w="0" w:type="auto"/>
            <w:vMerge/>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构建复杂场景下多维交通信息综合大数据应用平台，实现智能化交通疏导和综合运行协调指挥，构建开放共享、深度融合的智慧交通体系。</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市公安局、市交通运输局</w:t>
            </w:r>
          </w:p>
        </w:tc>
        <w:tc>
          <w:tcPr>
            <w:tcW w:w="0" w:type="auto"/>
            <w:vMerge/>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696" w:type="dxa"/>
            <w:vMerge w:val="restart"/>
            <w:tcBorders>
              <w:top w:val="nil"/>
              <w:left w:val="nil"/>
              <w:bottom w:val="single" w:sz="4"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5.</w:t>
            </w:r>
            <w:r w:rsidRPr="00C45A17">
              <w:rPr>
                <w:color w:val="000000"/>
                <w:kern w:val="0"/>
                <w:sz w:val="24"/>
              </w:rPr>
              <w:t>人工智能</w:t>
            </w:r>
            <w:r w:rsidRPr="00C45A17">
              <w:rPr>
                <w:color w:val="000000"/>
                <w:kern w:val="0"/>
                <w:sz w:val="24"/>
              </w:rPr>
              <w:t>+</w:t>
            </w:r>
            <w:r w:rsidRPr="00C45A17">
              <w:rPr>
                <w:color w:val="000000"/>
                <w:kern w:val="0"/>
                <w:sz w:val="24"/>
              </w:rPr>
              <w:t>社会治理</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完善市</w:t>
            </w:r>
            <w:r w:rsidRPr="00C45A17">
              <w:rPr>
                <w:color w:val="000000"/>
                <w:kern w:val="0"/>
                <w:sz w:val="24"/>
              </w:rPr>
              <w:t>“</w:t>
            </w:r>
            <w:r w:rsidRPr="00C45A17">
              <w:rPr>
                <w:color w:val="000000"/>
                <w:kern w:val="0"/>
                <w:sz w:val="24"/>
              </w:rPr>
              <w:t>互联网</w:t>
            </w:r>
            <w:r w:rsidRPr="00C45A17">
              <w:rPr>
                <w:color w:val="000000"/>
                <w:kern w:val="0"/>
                <w:sz w:val="24"/>
              </w:rPr>
              <w:t>+</w:t>
            </w:r>
            <w:r w:rsidRPr="00C45A17">
              <w:rPr>
                <w:color w:val="000000"/>
                <w:kern w:val="0"/>
                <w:sz w:val="24"/>
              </w:rPr>
              <w:t>政务服务</w:t>
            </w:r>
            <w:r w:rsidRPr="00C45A17">
              <w:rPr>
                <w:color w:val="000000"/>
                <w:kern w:val="0"/>
                <w:sz w:val="24"/>
              </w:rPr>
              <w:t>”</w:t>
            </w:r>
            <w:r w:rsidRPr="00C45A17">
              <w:rPr>
                <w:color w:val="000000"/>
                <w:kern w:val="0"/>
                <w:sz w:val="24"/>
              </w:rPr>
              <w:t>平台，推进城市数据资源汇聚与应用，实现跨行业、跨部门智慧融合，提高全程网办、</w:t>
            </w:r>
            <w:r w:rsidRPr="00C45A17">
              <w:rPr>
                <w:color w:val="000000"/>
                <w:kern w:val="0"/>
                <w:sz w:val="24"/>
              </w:rPr>
              <w:t>“</w:t>
            </w:r>
            <w:r w:rsidRPr="00C45A17">
              <w:rPr>
                <w:color w:val="000000"/>
                <w:kern w:val="0"/>
                <w:sz w:val="24"/>
              </w:rPr>
              <w:t>一件事</w:t>
            </w:r>
            <w:r w:rsidRPr="00C45A17">
              <w:rPr>
                <w:color w:val="000000"/>
                <w:kern w:val="0"/>
                <w:sz w:val="24"/>
              </w:rPr>
              <w:t>”</w:t>
            </w:r>
            <w:r w:rsidRPr="00C45A17">
              <w:rPr>
                <w:color w:val="000000"/>
                <w:kern w:val="0"/>
                <w:sz w:val="24"/>
              </w:rPr>
              <w:t>联办服务数量，推进</w:t>
            </w:r>
            <w:r w:rsidRPr="00C45A17">
              <w:rPr>
                <w:color w:val="000000"/>
                <w:kern w:val="0"/>
                <w:sz w:val="24"/>
              </w:rPr>
              <w:t>“</w:t>
            </w:r>
            <w:r w:rsidRPr="00C45A17">
              <w:rPr>
                <w:color w:val="000000"/>
                <w:kern w:val="0"/>
                <w:sz w:val="24"/>
              </w:rPr>
              <w:t>慧办事、慧审批、慧监管</w:t>
            </w:r>
            <w:r w:rsidRPr="00C45A17">
              <w:rPr>
                <w:color w:val="000000"/>
                <w:kern w:val="0"/>
                <w:sz w:val="24"/>
              </w:rPr>
              <w:t>”</w:t>
            </w:r>
            <w:r w:rsidRPr="00C45A17">
              <w:rPr>
                <w:color w:val="000000"/>
                <w:kern w:val="0"/>
                <w:sz w:val="24"/>
              </w:rPr>
              <w:t>，打造智慧政务新模式，提升政府公共服务效能。</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市政务服务管理局、市数据资源局</w:t>
            </w:r>
          </w:p>
        </w:tc>
        <w:tc>
          <w:tcPr>
            <w:tcW w:w="1272" w:type="dxa"/>
            <w:vMerge w:val="restart"/>
            <w:tcBorders>
              <w:top w:val="nil"/>
              <w:left w:val="nil"/>
              <w:bottom w:val="single" w:sz="4"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制定实施方案</w:t>
            </w: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4"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建设城市智能运营平台、决策支撑平台，推进人工智能算法模型在经济、交通、环保、公共安全等领域政策评估、决策支持、舆情分析、风险预警、应急处置等方面的应用，提升城市管理、决策的智能化、科学化水平。</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市数据资源局</w:t>
            </w:r>
          </w:p>
        </w:tc>
        <w:tc>
          <w:tcPr>
            <w:tcW w:w="0" w:type="auto"/>
            <w:vMerge/>
            <w:tcBorders>
              <w:top w:val="nil"/>
              <w:left w:val="nil"/>
              <w:bottom w:val="single" w:sz="4" w:space="0" w:color="auto"/>
              <w:right w:val="single" w:sz="8" w:space="0" w:color="auto"/>
            </w:tcBorders>
            <w:vAlign w:val="center"/>
            <w:hideMark/>
          </w:tcPr>
          <w:p w:rsidR="00C45A17" w:rsidRPr="00C45A17" w:rsidRDefault="00C45A17" w:rsidP="00C45A17">
            <w:pPr>
              <w:widowControl/>
              <w:jc w:val="left"/>
              <w:rPr>
                <w:color w:val="000000"/>
                <w:kern w:val="0"/>
                <w:sz w:val="24"/>
              </w:rPr>
            </w:pPr>
          </w:p>
        </w:tc>
      </w:tr>
      <w:tr w:rsidR="00C45A17" w:rsidRPr="00C45A17" w:rsidTr="00C45A17">
        <w:trPr>
          <w:trHeight w:val="2323"/>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696" w:type="dxa"/>
            <w:tcBorders>
              <w:top w:val="single" w:sz="4"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5.</w:t>
            </w:r>
            <w:r w:rsidRPr="00C45A17">
              <w:rPr>
                <w:color w:val="000000"/>
                <w:kern w:val="0"/>
                <w:sz w:val="24"/>
              </w:rPr>
              <w:t>人工智能</w:t>
            </w:r>
            <w:r w:rsidRPr="00C45A17">
              <w:rPr>
                <w:color w:val="000000"/>
                <w:kern w:val="0"/>
                <w:sz w:val="24"/>
              </w:rPr>
              <w:t>+</w:t>
            </w:r>
            <w:r w:rsidRPr="00C45A17">
              <w:rPr>
                <w:color w:val="000000"/>
                <w:kern w:val="0"/>
                <w:sz w:val="24"/>
              </w:rPr>
              <w:t>社会治理</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在全市建设应用微型水质自动监测站等用于环境污染治理的智能监测设备。加快大气环境立体探测实验研究设施等基础平台建设，构建天地一体、上下协同、信息共享的智能环境监测网络与服务平台，支持污染源追踪解析、污染物排放预测等智能分析预警模型的研发和应用，实现智能监测预警、量化管理和协同治理，完善区域环境保护和突发环境事件智能防控体系。</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市生态环境局</w:t>
            </w:r>
          </w:p>
        </w:tc>
        <w:tc>
          <w:tcPr>
            <w:tcW w:w="1272" w:type="dxa"/>
            <w:tcBorders>
              <w:top w:val="single" w:sz="4"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制定实施方案</w:t>
            </w:r>
          </w:p>
        </w:tc>
      </w:tr>
      <w:tr w:rsidR="00C45A17" w:rsidRPr="00C45A17" w:rsidTr="00CC14A3">
        <w:trPr>
          <w:trHeight w:val="272"/>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696" w:type="dxa"/>
            <w:vMerge w:val="restart"/>
            <w:tcBorders>
              <w:top w:val="nil"/>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6.</w:t>
            </w:r>
            <w:r w:rsidRPr="00C45A17">
              <w:rPr>
                <w:color w:val="000000"/>
                <w:kern w:val="0"/>
                <w:sz w:val="24"/>
              </w:rPr>
              <w:t>人工智能</w:t>
            </w:r>
            <w:r w:rsidRPr="00C45A17">
              <w:rPr>
                <w:color w:val="000000"/>
                <w:kern w:val="0"/>
                <w:sz w:val="24"/>
              </w:rPr>
              <w:t>+</w:t>
            </w:r>
            <w:r w:rsidRPr="00C45A17">
              <w:rPr>
                <w:color w:val="000000"/>
                <w:kern w:val="0"/>
                <w:sz w:val="24"/>
              </w:rPr>
              <w:t>特色区域</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支持建设合肥骆岗中央公园智慧园区，打造集智慧运营管理平台、智能网联汽车运营、智慧体验与展示于一体的科技生态未来之城。</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滨湖科学城管委会</w:t>
            </w:r>
          </w:p>
        </w:tc>
        <w:tc>
          <w:tcPr>
            <w:tcW w:w="1272" w:type="dxa"/>
            <w:vMerge w:val="restart"/>
            <w:tcBorders>
              <w:top w:val="nil"/>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制定实施方案</w:t>
            </w:r>
          </w:p>
        </w:tc>
      </w:tr>
      <w:tr w:rsidR="00C45A17" w:rsidRPr="00C45A17" w:rsidTr="00CC14A3">
        <w:trPr>
          <w:trHeight w:val="1036"/>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支持建设中国（合肥）人工智能产业小镇，打造汇集理论研究、技术研发、产业发展、人才培养、应用示范和生态企业于一体的产业生态聚集区。</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高新区管委会</w:t>
            </w: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支持建设南艳湖机器人小镇，打造人才、技术和产业聚集的机器人产业生态圈。</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经开区管委会</w:t>
            </w: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支持建设自动驾驶试验区，模拟多种道路工况、气候场景等，开发测试自动驾驶技术，搭建车联网能力中心平台，实现车与人、车、路、后台等智能信息交换共享，探索城市出行综合解决方案。支持大众汽车集团（中国）智慧城市项目在电动化、互联互通、共享出行、自动驾驶等智慧出行领域取得突破。</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60" w:lineRule="exact"/>
              <w:rPr>
                <w:color w:val="000000"/>
                <w:kern w:val="0"/>
                <w:sz w:val="24"/>
              </w:rPr>
            </w:pPr>
            <w:r w:rsidRPr="00C45A17">
              <w:rPr>
                <w:color w:val="000000"/>
                <w:kern w:val="0"/>
                <w:sz w:val="24"/>
              </w:rPr>
              <w:t>市经信局、市公安局、市交通运输局、市科技局，包河区政府、经开区管委会</w:t>
            </w: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r>
      <w:tr w:rsidR="00C45A17" w:rsidRPr="00C45A17" w:rsidTr="00CC14A3">
        <w:trPr>
          <w:trHeight w:val="20"/>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lastRenderedPageBreak/>
              <w:t>（四）强化人工智能企业培育</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1.</w:t>
            </w:r>
            <w:r w:rsidRPr="00C45A17">
              <w:rPr>
                <w:color w:val="000000"/>
                <w:kern w:val="0"/>
                <w:sz w:val="24"/>
              </w:rPr>
              <w:t>孵育初创企业。建立合肥市人工智能企业库。依托人工智能龙头企业，打造若干专业化、特色化的人工智能科技企业孵化器等孵化载体，培育一批人工智能细分领域</w:t>
            </w:r>
            <w:r w:rsidRPr="00C45A17">
              <w:rPr>
                <w:color w:val="000000"/>
                <w:kern w:val="0"/>
                <w:sz w:val="24"/>
              </w:rPr>
              <w:t>“</w:t>
            </w:r>
            <w:r w:rsidRPr="00C45A17">
              <w:rPr>
                <w:color w:val="000000"/>
                <w:kern w:val="0"/>
                <w:sz w:val="24"/>
              </w:rPr>
              <w:t>专精特新</w:t>
            </w:r>
            <w:r w:rsidRPr="00C45A17">
              <w:rPr>
                <w:color w:val="000000"/>
                <w:kern w:val="0"/>
                <w:sz w:val="24"/>
              </w:rPr>
              <w:t>”</w:t>
            </w:r>
            <w:r w:rsidRPr="00C45A17">
              <w:rPr>
                <w:color w:val="000000"/>
                <w:kern w:val="0"/>
                <w:sz w:val="24"/>
              </w:rPr>
              <w:t>创新型企业。建立人工智能上市后备企业培育孵化基地，帮助高成长性人工智能企业对接资本市场，支持企业进入科创板、主板上市融资。</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市科技局、市地方金融监管局，各县（市）区政府、开发区管委会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2.</w:t>
            </w:r>
            <w:r w:rsidRPr="00C45A17">
              <w:rPr>
                <w:color w:val="000000"/>
                <w:kern w:val="0"/>
                <w:sz w:val="24"/>
              </w:rPr>
              <w:t>打造领军企业。支持具备技术优势和品牌效应的人工智能龙头企业做大做强，培育若干业绩突出、成长性好、带动能力强、国内外有重大影响力的行业领军企业，发挥示范、牵动和集聚效应。发挥国家级重大科创平台的资源集聚作用，面向机器视觉、智能芯片、智能医疗、智能驾驶等领域，加大对国内外人工智能重点企业的招引力度。</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市科技局、市经信局、市投资促进局，各县（市）区政府、开发区管委会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883"/>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spacing w:line="440" w:lineRule="exact"/>
              <w:rPr>
                <w:color w:val="000000"/>
                <w:kern w:val="0"/>
                <w:sz w:val="24"/>
              </w:rPr>
            </w:pPr>
            <w:r w:rsidRPr="00C45A17">
              <w:rPr>
                <w:color w:val="000000"/>
                <w:kern w:val="0"/>
                <w:sz w:val="24"/>
              </w:rPr>
              <w:t>3.</w:t>
            </w:r>
            <w:r w:rsidRPr="00C45A17">
              <w:rPr>
                <w:color w:val="000000"/>
                <w:kern w:val="0"/>
                <w:sz w:val="24"/>
              </w:rPr>
              <w:t>培育应用企业。围绕智能家电、新能源汽车、集成电路、新型显示等我市战略性新兴产业，鼓励有条件、有基础的企业，通过技术引进、人才招引、投资收购等方式，加快产业布局，强化人工智能与实体经济深度融合发展，打造一批根植行业的人工智能应用企业。</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spacing w:line="440" w:lineRule="exact"/>
              <w:rPr>
                <w:color w:val="000000"/>
                <w:kern w:val="0"/>
                <w:sz w:val="24"/>
              </w:rPr>
            </w:pPr>
            <w:r w:rsidRPr="00C45A17">
              <w:rPr>
                <w:color w:val="000000"/>
                <w:kern w:val="0"/>
                <w:sz w:val="24"/>
              </w:rPr>
              <w:t>市经信局、市科技局、市投资促进局、市发改委，各县（市）区政府、开发区管委会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1214"/>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spacing w:line="440" w:lineRule="exact"/>
              <w:rPr>
                <w:color w:val="000000"/>
                <w:kern w:val="0"/>
                <w:sz w:val="24"/>
              </w:rPr>
            </w:pPr>
            <w:r w:rsidRPr="00C45A17">
              <w:rPr>
                <w:color w:val="000000"/>
                <w:kern w:val="0"/>
                <w:sz w:val="24"/>
              </w:rPr>
              <w:t>4.</w:t>
            </w:r>
            <w:r w:rsidRPr="00C45A17">
              <w:rPr>
                <w:color w:val="000000"/>
                <w:kern w:val="0"/>
                <w:sz w:val="24"/>
              </w:rPr>
              <w:t>做强产业集群。建立人工智能产业链上下游企业协同联动机制，鼓励有基础、有条件的区域打造人工智能产业集聚示范区，加快培育有国际竞争力的人工智能产业集群。</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spacing w:line="440" w:lineRule="exact"/>
              <w:rPr>
                <w:color w:val="000000"/>
                <w:kern w:val="0"/>
                <w:sz w:val="24"/>
              </w:rPr>
            </w:pPr>
            <w:r w:rsidRPr="00C45A17">
              <w:rPr>
                <w:color w:val="000000"/>
                <w:kern w:val="0"/>
                <w:sz w:val="24"/>
              </w:rPr>
              <w:t>市经信局，各县（市）区政府、开发区管委会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lastRenderedPageBreak/>
              <w:t>（五）健全人工智能生态体系</w:t>
            </w:r>
          </w:p>
        </w:tc>
        <w:tc>
          <w:tcPr>
            <w:tcW w:w="696" w:type="dxa"/>
            <w:vMerge w:val="restart"/>
            <w:tcBorders>
              <w:top w:val="nil"/>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1.</w:t>
            </w:r>
            <w:r w:rsidRPr="00C45A17">
              <w:rPr>
                <w:color w:val="000000"/>
                <w:kern w:val="0"/>
                <w:sz w:val="24"/>
              </w:rPr>
              <w:t>培育引进专门人才</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构建</w:t>
            </w:r>
            <w:r w:rsidRPr="00C45A17">
              <w:rPr>
                <w:color w:val="000000"/>
                <w:kern w:val="0"/>
                <w:sz w:val="24"/>
              </w:rPr>
              <w:t>“</w:t>
            </w:r>
            <w:r w:rsidRPr="00C45A17">
              <w:rPr>
                <w:color w:val="000000"/>
                <w:kern w:val="0"/>
                <w:sz w:val="24"/>
              </w:rPr>
              <w:t>高校</w:t>
            </w:r>
            <w:r w:rsidRPr="00C45A17">
              <w:rPr>
                <w:color w:val="000000"/>
                <w:kern w:val="0"/>
                <w:sz w:val="24"/>
              </w:rPr>
              <w:t>—</w:t>
            </w:r>
            <w:r w:rsidRPr="00C45A17">
              <w:rPr>
                <w:color w:val="000000"/>
                <w:kern w:val="0"/>
                <w:sz w:val="24"/>
              </w:rPr>
              <w:t>政府</w:t>
            </w:r>
            <w:r w:rsidRPr="00C45A17">
              <w:rPr>
                <w:color w:val="000000"/>
                <w:kern w:val="0"/>
                <w:sz w:val="24"/>
              </w:rPr>
              <w:t>—</w:t>
            </w:r>
            <w:r w:rsidRPr="00C45A17">
              <w:rPr>
                <w:color w:val="000000"/>
                <w:kern w:val="0"/>
                <w:sz w:val="24"/>
              </w:rPr>
              <w:t>企业</w:t>
            </w:r>
            <w:r w:rsidRPr="00C45A17">
              <w:rPr>
                <w:color w:val="000000"/>
                <w:kern w:val="0"/>
                <w:sz w:val="24"/>
              </w:rPr>
              <w:t>—</w:t>
            </w:r>
            <w:r w:rsidRPr="00C45A17">
              <w:rPr>
                <w:color w:val="000000"/>
                <w:kern w:val="0"/>
                <w:sz w:val="24"/>
              </w:rPr>
              <w:t>科研机构</w:t>
            </w:r>
            <w:r w:rsidRPr="00C45A17">
              <w:rPr>
                <w:color w:val="000000"/>
                <w:kern w:val="0"/>
                <w:sz w:val="24"/>
              </w:rPr>
              <w:t>”</w:t>
            </w:r>
            <w:r w:rsidRPr="00C45A17">
              <w:rPr>
                <w:color w:val="000000"/>
                <w:kern w:val="0"/>
                <w:sz w:val="24"/>
              </w:rPr>
              <w:t>联动的人才需求对接和定制化培养的机制，在人工智能重点发展领域培育一批具有发展潜力的青年领军人才与科学家。</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市委组织部、市教育局、市科技局、市人社局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加强人工智能学科建设，支持高校调整和新建一批人工智能学科专业，鼓励有条件的高校建立人工智能学院，积极开展</w:t>
            </w:r>
            <w:r w:rsidRPr="00C45A17">
              <w:rPr>
                <w:color w:val="000000"/>
                <w:kern w:val="0"/>
                <w:sz w:val="24"/>
              </w:rPr>
              <w:t>“</w:t>
            </w:r>
            <w:r w:rsidRPr="00C45A17">
              <w:rPr>
                <w:color w:val="000000"/>
                <w:kern w:val="0"/>
                <w:sz w:val="24"/>
              </w:rPr>
              <w:t>新工科</w:t>
            </w:r>
            <w:r w:rsidRPr="00C45A17">
              <w:rPr>
                <w:color w:val="000000"/>
                <w:kern w:val="0"/>
                <w:sz w:val="24"/>
              </w:rPr>
              <w:t>”</w:t>
            </w:r>
            <w:r w:rsidRPr="00C45A17">
              <w:rPr>
                <w:color w:val="000000"/>
                <w:kern w:val="0"/>
                <w:sz w:val="24"/>
              </w:rPr>
              <w:t>教育实践，形成</w:t>
            </w:r>
            <w:r w:rsidRPr="00C45A17">
              <w:rPr>
                <w:color w:val="000000"/>
                <w:kern w:val="0"/>
                <w:sz w:val="24"/>
              </w:rPr>
              <w:t>“</w:t>
            </w:r>
            <w:r w:rsidRPr="00C45A17">
              <w:rPr>
                <w:color w:val="000000"/>
                <w:kern w:val="0"/>
                <w:sz w:val="24"/>
              </w:rPr>
              <w:t>人工智能＋</w:t>
            </w:r>
            <w:r w:rsidRPr="00C45A17">
              <w:rPr>
                <w:color w:val="000000"/>
                <w:kern w:val="0"/>
                <w:sz w:val="24"/>
              </w:rPr>
              <w:t>X”</w:t>
            </w:r>
            <w:r w:rsidRPr="00C45A17">
              <w:rPr>
                <w:color w:val="000000"/>
                <w:kern w:val="0"/>
                <w:sz w:val="24"/>
              </w:rPr>
              <w:t>复合专业培养新模式。</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市教育局、市人社局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鼓励有条件的高校、科研院所与企业共建集教育、培训、研究于一体的人工智能人才培养实践平台，培养学科基础厚、实践能力强、综合素质高的卓越人才。</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市教育局、市人社局、市科技局，各县（市）区政府、开发区管委会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通过职业教育扩大数据标注员、机器人维修员等技能型人才培养规模，大规模实施</w:t>
            </w:r>
            <w:r w:rsidRPr="00C45A17">
              <w:rPr>
                <w:color w:val="000000"/>
                <w:kern w:val="0"/>
                <w:sz w:val="24"/>
              </w:rPr>
              <w:t>“</w:t>
            </w:r>
            <w:r w:rsidRPr="00C45A17">
              <w:rPr>
                <w:color w:val="000000"/>
                <w:kern w:val="0"/>
                <w:sz w:val="24"/>
              </w:rPr>
              <w:t>人工智能</w:t>
            </w:r>
            <w:r w:rsidRPr="00C45A17">
              <w:rPr>
                <w:color w:val="000000"/>
                <w:kern w:val="0"/>
                <w:sz w:val="24"/>
              </w:rPr>
              <w:t>+”</w:t>
            </w:r>
            <w:r w:rsidRPr="00C45A17">
              <w:rPr>
                <w:color w:val="000000"/>
                <w:kern w:val="0"/>
                <w:sz w:val="24"/>
              </w:rPr>
              <w:t>培训计划培养一批交叉复合型人才。</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市教育局，各县（市）区政府、开发区管委会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立足现行人才政策，加大人工智能领域人才和团队支持力度，优先推荐申报国家、省重点人才计划，在市级重点人才计划中给予定向支持。拓宽引才渠道，鼓励企业通过长短期聘用、项目合作、技术咨询等柔性引才方式，灵活引进国内外高端人才。</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440" w:lineRule="exact"/>
              <w:rPr>
                <w:color w:val="000000"/>
                <w:kern w:val="0"/>
                <w:sz w:val="24"/>
              </w:rPr>
            </w:pPr>
            <w:r w:rsidRPr="00C45A17">
              <w:rPr>
                <w:color w:val="000000"/>
                <w:kern w:val="0"/>
                <w:sz w:val="24"/>
              </w:rPr>
              <w:t>市委组织部、市人社局、市科技局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696" w:type="dxa"/>
            <w:vMerge w:val="restart"/>
            <w:tcBorders>
              <w:top w:val="nil"/>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2.</w:t>
            </w:r>
            <w:r w:rsidRPr="00C45A17">
              <w:rPr>
                <w:color w:val="000000"/>
                <w:kern w:val="0"/>
                <w:sz w:val="24"/>
              </w:rPr>
              <w:t>加快建设创新平台</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加快建设合肥综合性国家科学中心人工智能研究院，开展脑科学和类脑智能、感知和认知智能、机器人智能、智能芯片及智能传感、智能通信及工业互联网等研究。</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市发改委、市科技局，高新区管委会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按照国家实验室的体制机制和运行模式，加快建设量子信息与量子科技创新研究院，推进量子技术的工程化开发与应用推广。支持智能语音国家新一代人工智能开放创新平台建成为技术一流、产业带动巨大的平台。支持本源量子建立以量子计算机为核心的创新创业平台，加快建设华为合肥人工智能联合创新中心，推动类脑智能开放平台、泰岳自然语义理解开放平台、金山智能写作产业技术创新公共平台持续发展。</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高新区管委会，市科技局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鼓励哈工大机器人合肥院建立机器人智能开放服务及支撑平台，清华大学合肥公共安全研究院依托消防与应急救援国家工程实验室，建设公共安全社会化服务人工智能创新平台。</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经开区管委会，市科技局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搭建开放开源共性技术平台，加速完善开放技术网络和开源社区，加速硬件创新、算法创新和架构创新。</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市经信局、市科技局、市发改委、市数据资源局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鼓励开发算法模型、仿真验证、标准测试、安全性测评等技术规范和工具集，建设专业化检验检测平台</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高新区管委会，市市场监管局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45A17">
            <w:pPr>
              <w:widowControl/>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推进有条件的企业、机构争创人工智能领域国家重点实验室，建设创新平台和孵化基地。</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90" w:lineRule="exact"/>
              <w:rPr>
                <w:color w:val="000000"/>
                <w:kern w:val="0"/>
                <w:sz w:val="24"/>
              </w:rPr>
            </w:pPr>
            <w:r w:rsidRPr="00C45A17">
              <w:rPr>
                <w:color w:val="000000"/>
                <w:kern w:val="0"/>
                <w:sz w:val="24"/>
              </w:rPr>
              <w:t>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696" w:type="dxa"/>
            <w:vMerge w:val="restart"/>
            <w:tcBorders>
              <w:top w:val="nil"/>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3.</w:t>
            </w:r>
            <w:r w:rsidRPr="00C45A17">
              <w:rPr>
                <w:color w:val="000000"/>
                <w:kern w:val="0"/>
                <w:sz w:val="24"/>
              </w:rPr>
              <w:t>建设完善基础设施</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贯彻中央加快新型基础设施建设部署，加快布局实施</w:t>
            </w:r>
            <w:r w:rsidRPr="00C45A17">
              <w:rPr>
                <w:color w:val="000000"/>
                <w:kern w:val="0"/>
                <w:sz w:val="24"/>
              </w:rPr>
              <w:t>5G</w:t>
            </w:r>
            <w:r w:rsidRPr="00C45A17">
              <w:rPr>
                <w:color w:val="000000"/>
                <w:kern w:val="0"/>
                <w:sz w:val="24"/>
              </w:rPr>
              <w:t>网络基础设施建设。</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市经信局、市发改委、市数据资源局、合肥电信公司、合肥移动公司、合肥联通公司、合肥铁塔公司</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2369A">
            <w:pPr>
              <w:widowControl/>
              <w:spacing w:line="320" w:lineRule="exact"/>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发展支撑智能化的工业互联网、农业物联网、面向无人驾驶的车联网等，加快建设天地一体化信息网络。</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市经信局、市发改委</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2369A">
            <w:pPr>
              <w:widowControl/>
              <w:spacing w:line="320" w:lineRule="exact"/>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建设合肥综合性国家科学中心先进计算交叉研究与公共服务平台，引导企业、高校及科研院所建设面向深度学习的公共计算平台，健全以等级保护、网络信任体系和应急处理机制为重点的信息安全保障体系。</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高新区管委会，市数据资源局、市科技局、市发改委、市公安局、市委网信办</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2369A" w:rsidRPr="00C45A17" w:rsidTr="00C2369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2369A" w:rsidRPr="00C45A17" w:rsidRDefault="00C2369A" w:rsidP="00C45A17">
            <w:pPr>
              <w:widowControl/>
              <w:jc w:val="left"/>
              <w:rPr>
                <w:b/>
                <w:bCs/>
                <w:color w:val="000000"/>
                <w:kern w:val="0"/>
                <w:sz w:val="24"/>
              </w:rPr>
            </w:pPr>
          </w:p>
        </w:tc>
        <w:tc>
          <w:tcPr>
            <w:tcW w:w="699" w:type="dxa"/>
            <w:tcBorders>
              <w:top w:val="single" w:sz="8" w:space="0" w:color="auto"/>
              <w:left w:val="nil"/>
              <w:bottom w:val="single" w:sz="8" w:space="0" w:color="auto"/>
              <w:right w:val="single" w:sz="8" w:space="0" w:color="auto"/>
            </w:tcBorders>
            <w:vAlign w:val="center"/>
            <w:hideMark/>
          </w:tcPr>
          <w:p w:rsidR="00C2369A" w:rsidRPr="00C45A17" w:rsidRDefault="00C2369A" w:rsidP="00C2369A">
            <w:pPr>
              <w:widowControl/>
              <w:spacing w:line="320" w:lineRule="exact"/>
              <w:rPr>
                <w:color w:val="000000"/>
                <w:kern w:val="0"/>
                <w:sz w:val="24"/>
              </w:rPr>
            </w:pPr>
            <w:r w:rsidRPr="00C45A17">
              <w:rPr>
                <w:color w:val="000000"/>
                <w:kern w:val="0"/>
                <w:sz w:val="24"/>
              </w:rPr>
              <w:t>4.</w:t>
            </w:r>
            <w:r w:rsidRPr="00C45A17">
              <w:rPr>
                <w:color w:val="000000"/>
                <w:kern w:val="0"/>
                <w:sz w:val="24"/>
              </w:rPr>
              <w:t>聚焦问题开展实验</w:t>
            </w:r>
          </w:p>
        </w:tc>
        <w:tc>
          <w:tcPr>
            <w:tcW w:w="8106" w:type="dxa"/>
            <w:tcBorders>
              <w:top w:val="single" w:sz="8" w:space="0" w:color="auto"/>
              <w:left w:val="nil"/>
              <w:bottom w:val="single" w:sz="8" w:space="0" w:color="auto"/>
              <w:right w:val="single" w:sz="8" w:space="0" w:color="auto"/>
            </w:tcBorders>
            <w:vAlign w:val="center"/>
          </w:tcPr>
          <w:p w:rsidR="00C2369A" w:rsidRPr="00C45A17" w:rsidRDefault="00C2369A" w:rsidP="00C2369A">
            <w:pPr>
              <w:widowControl/>
              <w:spacing w:line="320" w:lineRule="exact"/>
              <w:rPr>
                <w:color w:val="000000"/>
                <w:kern w:val="0"/>
                <w:sz w:val="24"/>
              </w:rPr>
            </w:pPr>
            <w:r w:rsidRPr="00C45A17">
              <w:rPr>
                <w:color w:val="000000"/>
                <w:kern w:val="0"/>
                <w:sz w:val="24"/>
              </w:rPr>
              <w:t>聚焦人工智能可能带来的经济管理与社会运行等问题，选择智能制造、智能教育、智能养老等典型应用场景，开展人工智能社会实验，形成一批研究成果，为建立和完善人工智能伦理规范和政策体系，构筑人工智能多层治理体系提供实践支撑。</w:t>
            </w:r>
          </w:p>
        </w:tc>
        <w:tc>
          <w:tcPr>
            <w:tcW w:w="2284" w:type="dxa"/>
            <w:tcBorders>
              <w:top w:val="single" w:sz="8" w:space="0" w:color="auto"/>
              <w:left w:val="nil"/>
              <w:bottom w:val="single" w:sz="8" w:space="0" w:color="auto"/>
              <w:right w:val="single" w:sz="8" w:space="0" w:color="auto"/>
            </w:tcBorders>
            <w:vAlign w:val="center"/>
            <w:hideMark/>
          </w:tcPr>
          <w:p w:rsidR="00C2369A" w:rsidRPr="00C45A17" w:rsidRDefault="00C2369A" w:rsidP="00C2369A">
            <w:pPr>
              <w:widowControl/>
              <w:spacing w:line="320" w:lineRule="exact"/>
              <w:rPr>
                <w:color w:val="000000"/>
                <w:kern w:val="0"/>
                <w:sz w:val="24"/>
              </w:rPr>
            </w:pPr>
            <w:r w:rsidRPr="00C45A17">
              <w:rPr>
                <w:color w:val="000000"/>
                <w:kern w:val="0"/>
                <w:sz w:val="24"/>
              </w:rPr>
              <w:t>市科技局、市经信局、市教育局、市民政局、市卫健委</w:t>
            </w:r>
          </w:p>
        </w:tc>
        <w:tc>
          <w:tcPr>
            <w:tcW w:w="1272" w:type="dxa"/>
            <w:tcBorders>
              <w:top w:val="single" w:sz="8" w:space="0" w:color="auto"/>
              <w:left w:val="nil"/>
              <w:bottom w:val="single" w:sz="8" w:space="0" w:color="auto"/>
              <w:right w:val="single" w:sz="8" w:space="0" w:color="auto"/>
            </w:tcBorders>
            <w:vAlign w:val="center"/>
          </w:tcPr>
          <w:p w:rsidR="00C2369A" w:rsidRPr="00C45A17" w:rsidRDefault="00C2369A"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696" w:type="dxa"/>
            <w:vMerge w:val="restart"/>
            <w:tcBorders>
              <w:top w:val="nil"/>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5.</w:t>
            </w:r>
            <w:r w:rsidRPr="00C45A17">
              <w:rPr>
                <w:color w:val="000000"/>
                <w:kern w:val="0"/>
                <w:sz w:val="24"/>
              </w:rPr>
              <w:t>鼓励加强科技合作</w:t>
            </w: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鼓励本地企业与国内外企业、高校院所开展人工智能领域研发合作，在海外设立研发中心、离岸孵化器等分支机构，实施海外投资并购。鼓励跨国公司、国外机构、国内优势企业等在我市设立人工智能研发机构、开放式创新平台、人才培训中心和生产企业。</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市科技局，各县（市）区政府、开发区管委会</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0" w:type="auto"/>
            <w:vMerge/>
            <w:tcBorders>
              <w:top w:val="nil"/>
              <w:left w:val="nil"/>
              <w:bottom w:val="single" w:sz="8" w:space="0" w:color="auto"/>
              <w:right w:val="single" w:sz="8" w:space="0" w:color="auto"/>
            </w:tcBorders>
            <w:vAlign w:val="center"/>
            <w:hideMark/>
          </w:tcPr>
          <w:p w:rsidR="00C45A17" w:rsidRPr="00C45A17" w:rsidRDefault="00C45A17" w:rsidP="00C2369A">
            <w:pPr>
              <w:widowControl/>
              <w:spacing w:line="320" w:lineRule="exact"/>
              <w:jc w:val="left"/>
              <w:rPr>
                <w:color w:val="000000"/>
                <w:kern w:val="0"/>
                <w:sz w:val="24"/>
              </w:rPr>
            </w:pPr>
          </w:p>
        </w:tc>
        <w:tc>
          <w:tcPr>
            <w:tcW w:w="8109"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强化与长三角区域合作，聚焦人工智能领域，加强与沪苏浙联合开展科技攻关，发挥长三角</w:t>
            </w:r>
            <w:r w:rsidRPr="00C45A17">
              <w:rPr>
                <w:color w:val="000000"/>
                <w:kern w:val="0"/>
                <w:sz w:val="24"/>
              </w:rPr>
              <w:t>G60</w:t>
            </w:r>
            <w:r w:rsidRPr="00C45A17">
              <w:rPr>
                <w:color w:val="000000"/>
                <w:kern w:val="0"/>
                <w:sz w:val="24"/>
              </w:rPr>
              <w:t>科创走廊人工智能产业联盟作用，探索与金融机构共同设立人工智能产业发展基金，推进产业高质量一体化发展。</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2369A">
            <w:pPr>
              <w:widowControl/>
              <w:spacing w:line="320" w:lineRule="exact"/>
              <w:rPr>
                <w:color w:val="000000"/>
                <w:kern w:val="0"/>
                <w:sz w:val="24"/>
              </w:rPr>
            </w:pPr>
            <w:r w:rsidRPr="00C45A17">
              <w:rPr>
                <w:color w:val="000000"/>
                <w:kern w:val="0"/>
                <w:sz w:val="24"/>
              </w:rPr>
              <w:t>市发改委、市科技局、市地方金融监管局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lastRenderedPageBreak/>
              <w:t>四、保障措施（一）加强组织领导</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成立合肥国家新一代人工智能创新发展试验区建设工作领导小组，强化建设方案任务分工和年度工作安排，加强督查考核工作。</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市科技局、市政府办公室</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人工智能应用示范各牵头单位制定细分行业的实施方案并组织实施，形成细分行业解决方案和典型案例。</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各牵头单位</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成立新一代人工智能专家咨询委员会，研究人工智能前瞻性、战略性、产业化重大问题，为人工智能发展提供强大智力支持，推动新一代人工智能健康发展。</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t>（二）强化政策扶持</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在理论研究、技术研发、应用示范、人才培养、政策试验、社会实验等方面，整合国家和省人工智能支持政策，落实完善《合肥市加快推进新一代人工智能产业发展若干政策》（合政办〔</w:t>
            </w:r>
            <w:r w:rsidRPr="00C45A17">
              <w:rPr>
                <w:color w:val="000000"/>
                <w:kern w:val="0"/>
                <w:sz w:val="24"/>
              </w:rPr>
              <w:t>2019</w:t>
            </w:r>
            <w:r w:rsidRPr="00C45A17">
              <w:rPr>
                <w:color w:val="000000"/>
                <w:kern w:val="0"/>
                <w:sz w:val="24"/>
              </w:rPr>
              <w:t>〕</w:t>
            </w:r>
            <w:r w:rsidRPr="00C45A17">
              <w:rPr>
                <w:color w:val="000000"/>
                <w:kern w:val="0"/>
                <w:sz w:val="24"/>
              </w:rPr>
              <w:t>14</w:t>
            </w:r>
            <w:r w:rsidRPr="00C45A17">
              <w:rPr>
                <w:color w:val="000000"/>
                <w:kern w:val="0"/>
                <w:sz w:val="24"/>
              </w:rPr>
              <w:t>号），创新资源配置方式，构建科学高效的人工智能创新发展政策体系。</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市发改委、市科技局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加大对人工智能企业产品和服务的政府采购力度。</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市公共资源交易管理局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开放互联网诊疗服务，纳入医保支付。</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市医保局、市卫健委</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建立适应人工智能发展的统计体系和评估监测体系，跟踪分析人工智能发展情况，加强对人工智能技术创新、企业发展和融合应用的评估。</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市统计局、市科技局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t>（三）健全服务体系</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加强试验区建设任务实施情况的分析和监测，建立与重点企业、高校院所和领军人才的定期会商机制，协调推进技术创新发展、重大平台建设、重点项目实施、重大政策落实等问题。</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建立人工智能产业联盟，促进行业交流合作和应用。</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市发改委、市科技局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20" w:lineRule="exact"/>
              <w:rPr>
                <w:color w:val="000000"/>
                <w:kern w:val="0"/>
                <w:sz w:val="24"/>
              </w:rPr>
            </w:pPr>
            <w:r w:rsidRPr="00C45A17">
              <w:rPr>
                <w:color w:val="000000"/>
                <w:kern w:val="0"/>
                <w:sz w:val="24"/>
              </w:rPr>
              <w:t>加强人工智能知识产权保护，支持企业在人工智能重点技术和应用领域积极申请专利。加强人工智能在家电、汽车、健康、公共安全等细分领域的网络、软硬件、数据、系统、测试等标准化工作，积极培育国际标准，抢占市场制高点。</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市市场监管局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1271" w:type="dxa"/>
            <w:vMerge w:val="restart"/>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spacing w:line="380" w:lineRule="exact"/>
              <w:rPr>
                <w:b/>
                <w:bCs/>
                <w:color w:val="000000"/>
                <w:kern w:val="0"/>
                <w:sz w:val="24"/>
              </w:rPr>
            </w:pPr>
            <w:r w:rsidRPr="00C45A17">
              <w:rPr>
                <w:b/>
                <w:bCs/>
                <w:color w:val="000000"/>
                <w:kern w:val="0"/>
                <w:sz w:val="24"/>
              </w:rPr>
              <w:lastRenderedPageBreak/>
              <w:t>（四）营造发展氛围</w:t>
            </w: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加大对人工智能知识教育普及活动的新闻宣传力度，开设专题推送科普文章，对新一代人工智能发展应用的重大意义、前沿技术、未来前景进行深度解读和深入报道。</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市政府新闻办、市科协</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发挥中国语音产业联盟等人工智能相关行业协会作用，促进行业自律，推动人工智能快速健康发展。</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市经信局、市科技局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组织举办智能语音及人工智能大会，鼓励行业领军企业举办人工智能相关活动，邀请国内外行业知名研究机构和企业参加，围绕人工智能产业整体发展态势和趋势等主题，选取人工智能关键技术、平台、硬件、应用等相关专题，聚集全球顶级资源，研究探讨人工智能发展方向与路径等。</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市发改委、市科技局</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r w:rsidR="00C45A17" w:rsidRPr="00C45A17" w:rsidTr="00CC14A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45A17" w:rsidRPr="00C45A17" w:rsidRDefault="00C45A17" w:rsidP="00C45A17">
            <w:pPr>
              <w:widowControl/>
              <w:jc w:val="left"/>
              <w:rPr>
                <w:b/>
                <w:bCs/>
                <w:color w:val="000000"/>
                <w:kern w:val="0"/>
                <w:sz w:val="24"/>
              </w:rPr>
            </w:pPr>
          </w:p>
        </w:tc>
        <w:tc>
          <w:tcPr>
            <w:tcW w:w="8805" w:type="dxa"/>
            <w:gridSpan w:val="2"/>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举办创新创业大赛活动，进一步激发创新活力，吸引人工智能高端人才集聚，提升试验区产业发展的影响力。及时总结典型案例和成功经验，加大宣传力度，在全社会营造有利于人工智能创新发展的良好氛围。</w:t>
            </w:r>
          </w:p>
        </w:tc>
        <w:tc>
          <w:tcPr>
            <w:tcW w:w="2284" w:type="dxa"/>
            <w:tcBorders>
              <w:top w:val="single" w:sz="8" w:space="0" w:color="auto"/>
              <w:left w:val="nil"/>
              <w:bottom w:val="single" w:sz="8" w:space="0" w:color="auto"/>
              <w:right w:val="single" w:sz="8" w:space="0" w:color="auto"/>
            </w:tcBorders>
            <w:vAlign w:val="center"/>
            <w:hideMark/>
          </w:tcPr>
          <w:p w:rsidR="00C45A17" w:rsidRPr="00C45A17" w:rsidRDefault="00C45A17" w:rsidP="00C45A17">
            <w:pPr>
              <w:widowControl/>
              <w:spacing w:line="380" w:lineRule="exact"/>
              <w:rPr>
                <w:color w:val="000000"/>
                <w:kern w:val="0"/>
                <w:sz w:val="24"/>
              </w:rPr>
            </w:pPr>
            <w:r w:rsidRPr="00C45A17">
              <w:rPr>
                <w:color w:val="000000"/>
                <w:kern w:val="0"/>
                <w:sz w:val="24"/>
              </w:rPr>
              <w:t>市科技局、市发改委</w:t>
            </w:r>
          </w:p>
        </w:tc>
        <w:tc>
          <w:tcPr>
            <w:tcW w:w="1272" w:type="dxa"/>
            <w:tcBorders>
              <w:top w:val="single" w:sz="8" w:space="0" w:color="auto"/>
              <w:left w:val="nil"/>
              <w:bottom w:val="single" w:sz="8" w:space="0" w:color="auto"/>
              <w:right w:val="single" w:sz="8" w:space="0" w:color="auto"/>
            </w:tcBorders>
            <w:vAlign w:val="center"/>
          </w:tcPr>
          <w:p w:rsidR="00C45A17" w:rsidRPr="00C45A17" w:rsidRDefault="00C45A17" w:rsidP="00C45A17">
            <w:pPr>
              <w:widowControl/>
              <w:spacing w:line="380" w:lineRule="exact"/>
              <w:rPr>
                <w:color w:val="000000"/>
                <w:kern w:val="0"/>
                <w:sz w:val="24"/>
              </w:rPr>
            </w:pPr>
          </w:p>
        </w:tc>
      </w:tr>
    </w:tbl>
    <w:p w:rsidR="00C45A17" w:rsidRPr="00C45A17" w:rsidRDefault="00C45A17" w:rsidP="00C45A17">
      <w:pPr>
        <w:spacing w:line="592" w:lineRule="exact"/>
        <w:rPr>
          <w:rFonts w:eastAsia="黑体"/>
          <w:sz w:val="32"/>
          <w:szCs w:val="32"/>
        </w:rPr>
        <w:sectPr w:rsidR="00C45A17" w:rsidRPr="00C45A17" w:rsidSect="00C45A17">
          <w:footerReference w:type="even" r:id="rId11"/>
          <w:footerReference w:type="default" r:id="rId12"/>
          <w:pgSz w:w="16838" w:h="11906" w:orient="landscape" w:code="9"/>
          <w:pgMar w:top="1503" w:right="1985" w:bottom="1503" w:left="1758" w:header="851" w:footer="1361" w:gutter="0"/>
          <w:cols w:space="425"/>
          <w:docGrid w:type="lines" w:linePitch="592" w:charSpace="-849"/>
        </w:sectPr>
      </w:pPr>
    </w:p>
    <w:p w:rsidR="00C45A17" w:rsidRPr="00C45A17" w:rsidRDefault="00C45A17" w:rsidP="00C45A17">
      <w:pPr>
        <w:spacing w:line="592" w:lineRule="exact"/>
        <w:rPr>
          <w:rFonts w:eastAsia="仿宋_GB2312"/>
          <w:sz w:val="32"/>
          <w:szCs w:val="32"/>
        </w:rPr>
      </w:pPr>
      <w:r w:rsidRPr="00C45A17">
        <w:rPr>
          <w:rFonts w:eastAsia="黑体"/>
          <w:sz w:val="32"/>
          <w:szCs w:val="32"/>
        </w:rPr>
        <w:lastRenderedPageBreak/>
        <w:t>附件</w:t>
      </w:r>
      <w:r w:rsidRPr="00C45A17">
        <w:rPr>
          <w:rFonts w:eastAsia="黑体"/>
          <w:sz w:val="32"/>
          <w:szCs w:val="32"/>
        </w:rPr>
        <w:t>2</w:t>
      </w:r>
    </w:p>
    <w:p w:rsidR="00C45A17" w:rsidRPr="00C45A17" w:rsidRDefault="00C45A17" w:rsidP="00C45A17">
      <w:pPr>
        <w:spacing w:line="560" w:lineRule="exact"/>
        <w:ind w:right="641"/>
        <w:jc w:val="center"/>
        <w:rPr>
          <w:rFonts w:eastAsia="方正小标宋简体"/>
          <w:sz w:val="44"/>
          <w:szCs w:val="44"/>
        </w:rPr>
      </w:pPr>
      <w:r w:rsidRPr="00C45A17">
        <w:rPr>
          <w:rFonts w:eastAsia="方正小标宋简体"/>
          <w:sz w:val="44"/>
          <w:szCs w:val="44"/>
        </w:rPr>
        <w:t>合肥市人工智能应用部分示范工程汇总表</w:t>
      </w:r>
    </w:p>
    <w:p w:rsidR="00C45A17" w:rsidRPr="00C45A17" w:rsidRDefault="00C45A17" w:rsidP="00C45A17">
      <w:pPr>
        <w:spacing w:line="300" w:lineRule="exact"/>
        <w:ind w:right="641"/>
        <w:jc w:val="center"/>
        <w:rPr>
          <w:rFonts w:eastAsia="方正小标宋简体"/>
          <w:sz w:val="44"/>
          <w:szCs w:val="44"/>
        </w:rPr>
      </w:pPr>
      <w:r w:rsidRPr="00C45A17">
        <w:rPr>
          <w:rFonts w:eastAsia="仿宋_GB2312"/>
          <w:sz w:val="32"/>
          <w:szCs w:val="32"/>
        </w:rPr>
        <w:t xml:space="preserve">                                                                                                           </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1215"/>
        <w:gridCol w:w="2041"/>
        <w:gridCol w:w="1909"/>
        <w:gridCol w:w="1420"/>
        <w:gridCol w:w="1507"/>
      </w:tblGrid>
      <w:tr w:rsidR="00C45A17" w:rsidRPr="00C45A17" w:rsidTr="00C45A17">
        <w:trPr>
          <w:trHeight w:val="459"/>
          <w:tblHeader/>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320" w:lineRule="exact"/>
              <w:jc w:val="center"/>
              <w:rPr>
                <w:rFonts w:eastAsia="黑体"/>
                <w:kern w:val="0"/>
                <w:sz w:val="28"/>
                <w:szCs w:val="28"/>
              </w:rPr>
            </w:pPr>
            <w:r w:rsidRPr="00C45A17">
              <w:rPr>
                <w:rFonts w:eastAsia="黑体"/>
                <w:kern w:val="0"/>
                <w:sz w:val="28"/>
                <w:szCs w:val="28"/>
              </w:rPr>
              <w:t>序号</w:t>
            </w:r>
          </w:p>
        </w:tc>
        <w:tc>
          <w:tcPr>
            <w:tcW w:w="1215"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320" w:lineRule="exact"/>
              <w:jc w:val="center"/>
              <w:rPr>
                <w:rFonts w:eastAsia="黑体"/>
                <w:kern w:val="0"/>
                <w:sz w:val="28"/>
                <w:szCs w:val="28"/>
              </w:rPr>
            </w:pPr>
            <w:r w:rsidRPr="00C45A17">
              <w:rPr>
                <w:rFonts w:eastAsia="黑体"/>
                <w:kern w:val="0"/>
                <w:sz w:val="28"/>
                <w:szCs w:val="28"/>
              </w:rPr>
              <w:t>领域</w:t>
            </w: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320" w:lineRule="exact"/>
              <w:jc w:val="center"/>
              <w:rPr>
                <w:rFonts w:eastAsia="黑体"/>
                <w:kern w:val="0"/>
                <w:sz w:val="28"/>
                <w:szCs w:val="28"/>
              </w:rPr>
            </w:pPr>
            <w:r w:rsidRPr="00C45A17">
              <w:rPr>
                <w:rFonts w:eastAsia="黑体"/>
                <w:kern w:val="0"/>
                <w:sz w:val="28"/>
                <w:szCs w:val="28"/>
              </w:rPr>
              <w:t>示范工程名称</w:t>
            </w:r>
          </w:p>
        </w:tc>
        <w:tc>
          <w:tcPr>
            <w:tcW w:w="1909"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320" w:lineRule="exact"/>
              <w:jc w:val="center"/>
              <w:rPr>
                <w:rFonts w:eastAsia="黑体"/>
                <w:kern w:val="0"/>
                <w:sz w:val="28"/>
                <w:szCs w:val="28"/>
              </w:rPr>
            </w:pPr>
            <w:r w:rsidRPr="00C45A17">
              <w:rPr>
                <w:rFonts w:eastAsia="黑体"/>
                <w:kern w:val="0"/>
                <w:sz w:val="28"/>
                <w:szCs w:val="28"/>
              </w:rPr>
              <w:t>依托单位</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320" w:lineRule="exact"/>
              <w:jc w:val="center"/>
              <w:rPr>
                <w:rFonts w:eastAsia="黑体"/>
                <w:kern w:val="0"/>
                <w:sz w:val="28"/>
                <w:szCs w:val="28"/>
              </w:rPr>
            </w:pPr>
            <w:r w:rsidRPr="00C45A17">
              <w:rPr>
                <w:rFonts w:eastAsia="黑体"/>
                <w:kern w:val="0"/>
                <w:sz w:val="28"/>
                <w:szCs w:val="28"/>
              </w:rPr>
              <w:t>建设周期</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320" w:lineRule="exact"/>
              <w:jc w:val="center"/>
              <w:rPr>
                <w:rFonts w:eastAsia="黑体"/>
                <w:kern w:val="0"/>
                <w:sz w:val="28"/>
                <w:szCs w:val="28"/>
              </w:rPr>
            </w:pPr>
            <w:r w:rsidRPr="00C45A17">
              <w:rPr>
                <w:rFonts w:eastAsia="黑体"/>
                <w:kern w:val="0"/>
                <w:sz w:val="28"/>
                <w:szCs w:val="28"/>
              </w:rPr>
              <w:t>责任单位</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1</w:t>
            </w:r>
          </w:p>
        </w:tc>
        <w:tc>
          <w:tcPr>
            <w:tcW w:w="1215" w:type="dxa"/>
            <w:vMerge w:val="restart"/>
            <w:tcBorders>
              <w:top w:val="nil"/>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人工智能</w:t>
            </w:r>
            <w:r w:rsidRPr="00C45A17">
              <w:rPr>
                <w:kern w:val="0"/>
                <w:sz w:val="24"/>
              </w:rPr>
              <w:t>+</w:t>
            </w:r>
            <w:r w:rsidRPr="00C45A17">
              <w:rPr>
                <w:kern w:val="0"/>
                <w:sz w:val="24"/>
              </w:rPr>
              <w:t>特色区域</w:t>
            </w: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合肥骆岗中央公园智慧园区</w:t>
            </w:r>
          </w:p>
        </w:tc>
        <w:tc>
          <w:tcPr>
            <w:tcW w:w="1909"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合肥滨投公司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2021-2023</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滨湖科学城管委会</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w:t>
            </w:r>
          </w:p>
        </w:tc>
        <w:tc>
          <w:tcPr>
            <w:tcW w:w="1215" w:type="dxa"/>
            <w:vMerge/>
            <w:tcBorders>
              <w:top w:val="nil"/>
              <w:left w:val="nil"/>
              <w:bottom w:val="single" w:sz="4" w:space="0" w:color="auto"/>
              <w:right w:val="single" w:sz="4" w:space="0" w:color="auto"/>
            </w:tcBorders>
            <w:vAlign w:val="center"/>
            <w:hideMark/>
          </w:tcPr>
          <w:p w:rsidR="00C45A17" w:rsidRPr="00C45A17" w:rsidRDefault="00C45A17" w:rsidP="00C45A17">
            <w:pPr>
              <w:widowControl/>
              <w:jc w:val="center"/>
              <w:rPr>
                <w:kern w:val="0"/>
                <w:sz w:val="24"/>
              </w:rPr>
            </w:pP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rPr>
                <w:kern w:val="0"/>
                <w:sz w:val="24"/>
              </w:rPr>
            </w:pPr>
            <w:r w:rsidRPr="00C45A17">
              <w:rPr>
                <w:kern w:val="0"/>
                <w:sz w:val="24"/>
              </w:rPr>
              <w:t>大众汽车集团（中国）智慧城市</w:t>
            </w:r>
          </w:p>
        </w:tc>
        <w:tc>
          <w:tcPr>
            <w:tcW w:w="1909"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jc w:val="center"/>
              <w:rPr>
                <w:kern w:val="0"/>
                <w:sz w:val="24"/>
              </w:rPr>
            </w:pPr>
            <w:r w:rsidRPr="00C45A17">
              <w:rPr>
                <w:kern w:val="0"/>
                <w:sz w:val="24"/>
              </w:rPr>
              <w:t>大众汽车集团（中国）、江淮汽车、逸驾智能科技有限公司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2019-2023</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市经信局、市公安局、市交通运输局，经开区管委会</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3</w:t>
            </w:r>
          </w:p>
        </w:tc>
        <w:tc>
          <w:tcPr>
            <w:tcW w:w="1215" w:type="dxa"/>
            <w:vMerge/>
            <w:tcBorders>
              <w:top w:val="nil"/>
              <w:left w:val="nil"/>
              <w:bottom w:val="single" w:sz="4" w:space="0" w:color="auto"/>
              <w:right w:val="single" w:sz="4" w:space="0" w:color="auto"/>
            </w:tcBorders>
            <w:vAlign w:val="center"/>
            <w:hideMark/>
          </w:tcPr>
          <w:p w:rsidR="00C45A17" w:rsidRPr="00C45A17" w:rsidRDefault="00C45A17" w:rsidP="00C45A17">
            <w:pPr>
              <w:widowControl/>
              <w:jc w:val="center"/>
              <w:rPr>
                <w:kern w:val="0"/>
                <w:sz w:val="24"/>
              </w:rPr>
            </w:pP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自动驾驶</w:t>
            </w:r>
            <w:r w:rsidRPr="00C45A17">
              <w:rPr>
                <w:kern w:val="0"/>
                <w:sz w:val="24"/>
              </w:rPr>
              <w:t>5G</w:t>
            </w:r>
            <w:r w:rsidRPr="00C45A17">
              <w:rPr>
                <w:kern w:val="0"/>
                <w:sz w:val="24"/>
              </w:rPr>
              <w:t>示范运行线及智能网联汽车封闭道路测试场</w:t>
            </w:r>
          </w:p>
        </w:tc>
        <w:tc>
          <w:tcPr>
            <w:tcW w:w="1909"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包河区政府</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2019-2022</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市经信局、市公安局、市交通运输局，包河区政府</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4</w:t>
            </w:r>
          </w:p>
        </w:tc>
        <w:tc>
          <w:tcPr>
            <w:tcW w:w="1215" w:type="dxa"/>
            <w:vMerge w:val="restart"/>
            <w:tcBorders>
              <w:top w:val="nil"/>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人工智能</w:t>
            </w:r>
            <w:r w:rsidRPr="00C45A17">
              <w:rPr>
                <w:kern w:val="0"/>
                <w:sz w:val="24"/>
              </w:rPr>
              <w:t>+</w:t>
            </w:r>
            <w:r w:rsidRPr="00C45A17">
              <w:rPr>
                <w:kern w:val="0"/>
                <w:sz w:val="24"/>
              </w:rPr>
              <w:t>公共安全</w:t>
            </w: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电力</w:t>
            </w:r>
            <w:r w:rsidRPr="00C45A17">
              <w:rPr>
                <w:kern w:val="0"/>
                <w:sz w:val="24"/>
              </w:rPr>
              <w:t>“</w:t>
            </w:r>
            <w:r w:rsidRPr="00C45A17">
              <w:rPr>
                <w:kern w:val="0"/>
                <w:sz w:val="24"/>
              </w:rPr>
              <w:t>智能</w:t>
            </w:r>
            <w:r w:rsidRPr="00C45A17">
              <w:rPr>
                <w:kern w:val="0"/>
                <w:sz w:val="24"/>
              </w:rPr>
              <w:t>+”</w:t>
            </w:r>
            <w:r w:rsidRPr="00C45A17">
              <w:rPr>
                <w:kern w:val="0"/>
                <w:sz w:val="24"/>
              </w:rPr>
              <w:t>端云协同融合创新平台应用</w:t>
            </w:r>
          </w:p>
        </w:tc>
        <w:tc>
          <w:tcPr>
            <w:tcW w:w="1909"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合肥中科类脑智能技术有限公司、国网安徽省电力公司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2019-2020</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市发改委、市经信局、市科技局</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5</w:t>
            </w:r>
          </w:p>
        </w:tc>
        <w:tc>
          <w:tcPr>
            <w:tcW w:w="1215" w:type="dxa"/>
            <w:vMerge/>
            <w:tcBorders>
              <w:top w:val="nil"/>
              <w:left w:val="nil"/>
              <w:bottom w:val="single" w:sz="4" w:space="0" w:color="auto"/>
              <w:right w:val="single" w:sz="4" w:space="0" w:color="auto"/>
            </w:tcBorders>
            <w:vAlign w:val="center"/>
            <w:hideMark/>
          </w:tcPr>
          <w:p w:rsidR="00C45A17" w:rsidRPr="00C45A17" w:rsidRDefault="00C45A17" w:rsidP="00C45A17">
            <w:pPr>
              <w:widowControl/>
              <w:jc w:val="center"/>
              <w:rPr>
                <w:kern w:val="0"/>
                <w:sz w:val="24"/>
              </w:rPr>
            </w:pP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智慧平安社区</w:t>
            </w:r>
          </w:p>
        </w:tc>
        <w:tc>
          <w:tcPr>
            <w:tcW w:w="1909"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8-10</w:t>
            </w:r>
            <w:r w:rsidRPr="00C45A17">
              <w:rPr>
                <w:kern w:val="0"/>
                <w:sz w:val="24"/>
              </w:rPr>
              <w:t>个试点社区</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2019-2023</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市民政局、市公安局</w:t>
            </w:r>
          </w:p>
        </w:tc>
      </w:tr>
      <w:tr w:rsidR="00C45A17" w:rsidRPr="00C45A17" w:rsidTr="00C45A17">
        <w:trPr>
          <w:trHeight w:val="1003"/>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6</w:t>
            </w:r>
          </w:p>
        </w:tc>
        <w:tc>
          <w:tcPr>
            <w:tcW w:w="1215"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jc w:val="center"/>
              <w:rPr>
                <w:rFonts w:eastAsia="仿宋_GB2312"/>
                <w:sz w:val="32"/>
                <w:szCs w:val="32"/>
              </w:rPr>
            </w:pPr>
            <w:r w:rsidRPr="00C45A17">
              <w:rPr>
                <w:kern w:val="0"/>
                <w:sz w:val="24"/>
              </w:rPr>
              <w:t>人工智能</w:t>
            </w:r>
            <w:r w:rsidRPr="00C45A17">
              <w:rPr>
                <w:kern w:val="0"/>
                <w:sz w:val="24"/>
              </w:rPr>
              <w:t>+</w:t>
            </w:r>
            <w:r w:rsidRPr="00C45A17">
              <w:rPr>
                <w:kern w:val="0"/>
                <w:sz w:val="24"/>
              </w:rPr>
              <w:t>教育</w:t>
            </w: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智慧学校</w:t>
            </w:r>
          </w:p>
        </w:tc>
        <w:tc>
          <w:tcPr>
            <w:tcW w:w="1909" w:type="dxa"/>
            <w:tcBorders>
              <w:top w:val="single" w:sz="4" w:space="0" w:color="auto"/>
              <w:left w:val="nil"/>
              <w:bottom w:val="single" w:sz="4" w:space="0" w:color="auto"/>
              <w:right w:val="single" w:sz="4" w:space="0" w:color="auto"/>
            </w:tcBorders>
            <w:vAlign w:val="center"/>
            <w:hideMark/>
          </w:tcPr>
          <w:p w:rsidR="00C2369A" w:rsidRDefault="00C45A17" w:rsidP="00C45A17">
            <w:pPr>
              <w:spacing w:line="290" w:lineRule="exact"/>
              <w:jc w:val="center"/>
              <w:rPr>
                <w:rFonts w:hint="eastAsia"/>
                <w:kern w:val="0"/>
                <w:sz w:val="24"/>
              </w:rPr>
            </w:pPr>
            <w:r w:rsidRPr="00C45A17">
              <w:rPr>
                <w:kern w:val="0"/>
                <w:sz w:val="24"/>
              </w:rPr>
              <w:t>科大讯飞股份</w:t>
            </w:r>
          </w:p>
          <w:p w:rsidR="00C45A17" w:rsidRPr="00C45A17" w:rsidRDefault="00C45A17" w:rsidP="00C45A17">
            <w:pPr>
              <w:spacing w:line="290" w:lineRule="exact"/>
              <w:jc w:val="center"/>
              <w:rPr>
                <w:kern w:val="0"/>
                <w:sz w:val="24"/>
              </w:rPr>
            </w:pPr>
            <w:r w:rsidRPr="00C45A17">
              <w:rPr>
                <w:kern w:val="0"/>
                <w:sz w:val="24"/>
              </w:rPr>
              <w:t>有限公司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2020-2023</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高新区管委会、市教育局、市科技局</w:t>
            </w:r>
          </w:p>
        </w:tc>
      </w:tr>
      <w:tr w:rsidR="00C45A17" w:rsidRPr="00C45A17" w:rsidTr="00C45A17">
        <w:trPr>
          <w:trHeight w:val="991"/>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7</w:t>
            </w:r>
          </w:p>
        </w:tc>
        <w:tc>
          <w:tcPr>
            <w:tcW w:w="1215" w:type="dxa"/>
            <w:vMerge w:val="restart"/>
            <w:tcBorders>
              <w:top w:val="nil"/>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人工智能</w:t>
            </w:r>
            <w:r w:rsidRPr="00C45A17">
              <w:rPr>
                <w:kern w:val="0"/>
                <w:sz w:val="24"/>
              </w:rPr>
              <w:t>+</w:t>
            </w:r>
            <w:r w:rsidRPr="00C45A17">
              <w:rPr>
                <w:kern w:val="0"/>
                <w:sz w:val="24"/>
              </w:rPr>
              <w:t>大健康</w:t>
            </w: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智医助理辅助诊疗系统应用</w:t>
            </w:r>
          </w:p>
        </w:tc>
        <w:tc>
          <w:tcPr>
            <w:tcW w:w="1909" w:type="dxa"/>
            <w:tcBorders>
              <w:top w:val="single" w:sz="4" w:space="0" w:color="auto"/>
              <w:left w:val="nil"/>
              <w:bottom w:val="single" w:sz="4" w:space="0" w:color="auto"/>
              <w:right w:val="single" w:sz="4" w:space="0" w:color="auto"/>
            </w:tcBorders>
            <w:vAlign w:val="center"/>
            <w:hideMark/>
          </w:tcPr>
          <w:p w:rsidR="00C2369A" w:rsidRDefault="00C45A17" w:rsidP="00C45A17">
            <w:pPr>
              <w:spacing w:line="290" w:lineRule="exact"/>
              <w:jc w:val="center"/>
              <w:rPr>
                <w:rFonts w:hint="eastAsia"/>
                <w:kern w:val="0"/>
                <w:sz w:val="24"/>
              </w:rPr>
            </w:pPr>
            <w:r w:rsidRPr="00C45A17">
              <w:rPr>
                <w:kern w:val="0"/>
                <w:sz w:val="24"/>
              </w:rPr>
              <w:t>科大讯飞股份</w:t>
            </w:r>
          </w:p>
          <w:p w:rsidR="00C45A17" w:rsidRPr="00C45A17" w:rsidRDefault="00C45A17" w:rsidP="00C45A17">
            <w:pPr>
              <w:spacing w:line="290" w:lineRule="exact"/>
              <w:jc w:val="center"/>
              <w:rPr>
                <w:kern w:val="0"/>
                <w:sz w:val="24"/>
              </w:rPr>
            </w:pPr>
            <w:r w:rsidRPr="00C45A17">
              <w:rPr>
                <w:kern w:val="0"/>
                <w:sz w:val="24"/>
              </w:rPr>
              <w:t>有限公司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2020-2023</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高新区管委会、市卫健委、市科技局</w:t>
            </w:r>
          </w:p>
        </w:tc>
      </w:tr>
      <w:tr w:rsidR="00C45A17" w:rsidRPr="00C45A17" w:rsidTr="00C45A17">
        <w:trPr>
          <w:trHeight w:val="1010"/>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8</w:t>
            </w:r>
          </w:p>
        </w:tc>
        <w:tc>
          <w:tcPr>
            <w:tcW w:w="1215" w:type="dxa"/>
            <w:vMerge/>
            <w:tcBorders>
              <w:top w:val="nil"/>
              <w:left w:val="nil"/>
              <w:bottom w:val="single" w:sz="4" w:space="0" w:color="auto"/>
              <w:right w:val="single" w:sz="4" w:space="0" w:color="auto"/>
            </w:tcBorders>
            <w:vAlign w:val="center"/>
            <w:hideMark/>
          </w:tcPr>
          <w:p w:rsidR="00C45A17" w:rsidRPr="00C45A17" w:rsidRDefault="00C45A17" w:rsidP="00C45A17">
            <w:pPr>
              <w:widowControl/>
              <w:jc w:val="center"/>
              <w:rPr>
                <w:kern w:val="0"/>
                <w:sz w:val="24"/>
              </w:rPr>
            </w:pP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面向公众的数字健康服务系统应用</w:t>
            </w:r>
          </w:p>
        </w:tc>
        <w:tc>
          <w:tcPr>
            <w:tcW w:w="1909" w:type="dxa"/>
            <w:tcBorders>
              <w:top w:val="single" w:sz="4" w:space="0" w:color="auto"/>
              <w:left w:val="nil"/>
              <w:bottom w:val="single" w:sz="4" w:space="0" w:color="auto"/>
              <w:right w:val="single" w:sz="4" w:space="0" w:color="auto"/>
            </w:tcBorders>
            <w:vAlign w:val="center"/>
            <w:hideMark/>
          </w:tcPr>
          <w:p w:rsidR="00C2369A" w:rsidRDefault="00C45A17" w:rsidP="00C45A17">
            <w:pPr>
              <w:spacing w:line="290" w:lineRule="exact"/>
              <w:jc w:val="center"/>
              <w:rPr>
                <w:rFonts w:hint="eastAsia"/>
                <w:kern w:val="0"/>
                <w:sz w:val="24"/>
              </w:rPr>
            </w:pPr>
            <w:r w:rsidRPr="00C45A17">
              <w:rPr>
                <w:kern w:val="0"/>
                <w:sz w:val="24"/>
              </w:rPr>
              <w:t>安徽华米信息</w:t>
            </w:r>
          </w:p>
          <w:p w:rsidR="00C45A17" w:rsidRPr="00C45A17" w:rsidRDefault="00C45A17" w:rsidP="00C45A17">
            <w:pPr>
              <w:spacing w:line="290" w:lineRule="exact"/>
              <w:jc w:val="center"/>
              <w:rPr>
                <w:kern w:val="0"/>
                <w:sz w:val="24"/>
              </w:rPr>
            </w:pPr>
            <w:r w:rsidRPr="00C45A17">
              <w:rPr>
                <w:kern w:val="0"/>
                <w:sz w:val="24"/>
              </w:rPr>
              <w:t>科技有限公司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2019-2023</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高新区管委会、市卫健委、市科技局</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9</w:t>
            </w:r>
          </w:p>
        </w:tc>
        <w:tc>
          <w:tcPr>
            <w:tcW w:w="1215" w:type="dxa"/>
            <w:vMerge w:val="restart"/>
            <w:tcBorders>
              <w:top w:val="nil"/>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人工智能</w:t>
            </w:r>
            <w:r w:rsidRPr="00C45A17">
              <w:rPr>
                <w:kern w:val="0"/>
                <w:sz w:val="24"/>
              </w:rPr>
              <w:t>+</w:t>
            </w:r>
            <w:r w:rsidRPr="00C45A17">
              <w:rPr>
                <w:kern w:val="0"/>
                <w:sz w:val="24"/>
              </w:rPr>
              <w:t>智能制造</w:t>
            </w: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智能机器人矿山、医疗、军警领域应用</w:t>
            </w:r>
          </w:p>
        </w:tc>
        <w:tc>
          <w:tcPr>
            <w:tcW w:w="1909" w:type="dxa"/>
            <w:tcBorders>
              <w:top w:val="single" w:sz="4" w:space="0" w:color="auto"/>
              <w:left w:val="nil"/>
              <w:bottom w:val="single" w:sz="4" w:space="0" w:color="auto"/>
              <w:right w:val="single" w:sz="4" w:space="0" w:color="auto"/>
            </w:tcBorders>
            <w:vAlign w:val="center"/>
            <w:hideMark/>
          </w:tcPr>
          <w:p w:rsidR="00C2369A" w:rsidRDefault="00C45A17" w:rsidP="00C45A17">
            <w:pPr>
              <w:spacing w:line="290" w:lineRule="exact"/>
              <w:jc w:val="center"/>
              <w:rPr>
                <w:rFonts w:hint="eastAsia"/>
                <w:kern w:val="0"/>
                <w:sz w:val="24"/>
              </w:rPr>
            </w:pPr>
            <w:r w:rsidRPr="00C45A17">
              <w:rPr>
                <w:kern w:val="0"/>
                <w:sz w:val="24"/>
              </w:rPr>
              <w:t>安徽延达智能</w:t>
            </w:r>
          </w:p>
          <w:p w:rsidR="00C45A17" w:rsidRPr="00C45A17" w:rsidRDefault="00C45A17" w:rsidP="00C45A17">
            <w:pPr>
              <w:spacing w:line="290" w:lineRule="exact"/>
              <w:jc w:val="center"/>
              <w:rPr>
                <w:kern w:val="0"/>
                <w:sz w:val="24"/>
              </w:rPr>
            </w:pPr>
            <w:r w:rsidRPr="00C45A17">
              <w:rPr>
                <w:kern w:val="0"/>
                <w:sz w:val="24"/>
              </w:rPr>
              <w:t>科技有限公司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2020-2023</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市科技局</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lastRenderedPageBreak/>
              <w:t>10</w:t>
            </w:r>
          </w:p>
        </w:tc>
        <w:tc>
          <w:tcPr>
            <w:tcW w:w="1215" w:type="dxa"/>
            <w:vMerge/>
            <w:tcBorders>
              <w:top w:val="nil"/>
              <w:left w:val="nil"/>
              <w:bottom w:val="single" w:sz="4" w:space="0" w:color="auto"/>
              <w:right w:val="single" w:sz="4" w:space="0" w:color="auto"/>
            </w:tcBorders>
            <w:vAlign w:val="center"/>
            <w:hideMark/>
          </w:tcPr>
          <w:p w:rsidR="00C45A17" w:rsidRPr="00C45A17" w:rsidRDefault="00C45A17" w:rsidP="00C45A17">
            <w:pPr>
              <w:widowControl/>
              <w:jc w:val="center"/>
              <w:rPr>
                <w:kern w:val="0"/>
                <w:sz w:val="24"/>
              </w:rPr>
            </w:pP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工业互联网人机交互管控应用</w:t>
            </w:r>
          </w:p>
        </w:tc>
        <w:tc>
          <w:tcPr>
            <w:tcW w:w="1909" w:type="dxa"/>
            <w:tcBorders>
              <w:top w:val="single" w:sz="4" w:space="0" w:color="auto"/>
              <w:left w:val="nil"/>
              <w:bottom w:val="single" w:sz="4" w:space="0" w:color="auto"/>
              <w:right w:val="single" w:sz="4" w:space="0" w:color="auto"/>
            </w:tcBorders>
            <w:vAlign w:val="center"/>
            <w:hideMark/>
          </w:tcPr>
          <w:p w:rsidR="00C2369A" w:rsidRDefault="00C45A17" w:rsidP="00C45A17">
            <w:pPr>
              <w:spacing w:line="290" w:lineRule="exact"/>
              <w:jc w:val="center"/>
              <w:rPr>
                <w:rFonts w:hint="eastAsia"/>
                <w:kern w:val="0"/>
                <w:sz w:val="24"/>
              </w:rPr>
            </w:pPr>
            <w:r w:rsidRPr="00C45A17">
              <w:rPr>
                <w:kern w:val="0"/>
                <w:sz w:val="24"/>
              </w:rPr>
              <w:t>中用科技有限</w:t>
            </w:r>
          </w:p>
          <w:p w:rsidR="00C45A17" w:rsidRPr="00C45A17" w:rsidRDefault="00C45A17" w:rsidP="00C45A17">
            <w:pPr>
              <w:spacing w:line="290" w:lineRule="exact"/>
              <w:jc w:val="center"/>
              <w:rPr>
                <w:kern w:val="0"/>
                <w:sz w:val="24"/>
              </w:rPr>
            </w:pPr>
            <w:r w:rsidRPr="00C45A17">
              <w:rPr>
                <w:kern w:val="0"/>
                <w:sz w:val="24"/>
              </w:rPr>
              <w:t>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2020-2021</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经开区管委会、市经信局</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11</w:t>
            </w:r>
          </w:p>
        </w:tc>
        <w:tc>
          <w:tcPr>
            <w:tcW w:w="1215" w:type="dxa"/>
            <w:vMerge/>
            <w:tcBorders>
              <w:top w:val="nil"/>
              <w:left w:val="nil"/>
              <w:bottom w:val="single" w:sz="4" w:space="0" w:color="auto"/>
              <w:right w:val="single" w:sz="4" w:space="0" w:color="auto"/>
            </w:tcBorders>
            <w:vAlign w:val="center"/>
            <w:hideMark/>
          </w:tcPr>
          <w:p w:rsidR="00C45A17" w:rsidRPr="00C45A17" w:rsidRDefault="00C45A17" w:rsidP="00C45A17">
            <w:pPr>
              <w:widowControl/>
              <w:jc w:val="center"/>
              <w:rPr>
                <w:kern w:val="0"/>
                <w:sz w:val="24"/>
              </w:rPr>
            </w:pP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物联网量子云应用</w:t>
            </w:r>
          </w:p>
        </w:tc>
        <w:tc>
          <w:tcPr>
            <w:tcW w:w="1909"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合肥本源物联网科技有限公司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2020-2022</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经开区管委会、市科技局</w:t>
            </w:r>
          </w:p>
        </w:tc>
      </w:tr>
      <w:tr w:rsidR="00C45A17" w:rsidRPr="00C45A17" w:rsidTr="00C45A1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12</w:t>
            </w:r>
          </w:p>
        </w:tc>
        <w:tc>
          <w:tcPr>
            <w:tcW w:w="1215"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人工智能</w:t>
            </w:r>
            <w:r w:rsidRPr="00C45A17">
              <w:rPr>
                <w:kern w:val="0"/>
                <w:sz w:val="24"/>
              </w:rPr>
              <w:t>+</w:t>
            </w:r>
            <w:r w:rsidRPr="00C45A17">
              <w:rPr>
                <w:kern w:val="0"/>
                <w:sz w:val="24"/>
              </w:rPr>
              <w:t>区块链应用</w:t>
            </w:r>
          </w:p>
        </w:tc>
        <w:tc>
          <w:tcPr>
            <w:tcW w:w="2041"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left"/>
              <w:rPr>
                <w:kern w:val="0"/>
                <w:sz w:val="24"/>
              </w:rPr>
            </w:pPr>
            <w:r w:rsidRPr="00C45A17">
              <w:rPr>
                <w:kern w:val="0"/>
                <w:sz w:val="24"/>
              </w:rPr>
              <w:t>基于模组加密的物联网数据可信平台应用</w:t>
            </w:r>
          </w:p>
        </w:tc>
        <w:tc>
          <w:tcPr>
            <w:tcW w:w="1909" w:type="dxa"/>
            <w:tcBorders>
              <w:top w:val="single" w:sz="4" w:space="0" w:color="auto"/>
              <w:left w:val="nil"/>
              <w:bottom w:val="single" w:sz="4" w:space="0" w:color="auto"/>
              <w:right w:val="single" w:sz="4" w:space="0" w:color="auto"/>
            </w:tcBorders>
            <w:vAlign w:val="center"/>
            <w:hideMark/>
          </w:tcPr>
          <w:p w:rsidR="00C2369A" w:rsidRDefault="00C45A17" w:rsidP="00C45A17">
            <w:pPr>
              <w:spacing w:line="290" w:lineRule="exact"/>
              <w:jc w:val="center"/>
              <w:rPr>
                <w:rFonts w:hint="eastAsia"/>
                <w:kern w:val="0"/>
                <w:sz w:val="24"/>
              </w:rPr>
            </w:pPr>
            <w:r w:rsidRPr="00C45A17">
              <w:rPr>
                <w:kern w:val="0"/>
                <w:sz w:val="24"/>
              </w:rPr>
              <w:t>合肥达朴汇联</w:t>
            </w:r>
          </w:p>
          <w:p w:rsidR="00C45A17" w:rsidRPr="00C45A17" w:rsidRDefault="00C45A17" w:rsidP="00C45A17">
            <w:pPr>
              <w:spacing w:line="290" w:lineRule="exact"/>
              <w:jc w:val="center"/>
              <w:rPr>
                <w:kern w:val="0"/>
                <w:sz w:val="24"/>
              </w:rPr>
            </w:pPr>
            <w:r w:rsidRPr="00C45A17">
              <w:rPr>
                <w:kern w:val="0"/>
                <w:sz w:val="24"/>
              </w:rPr>
              <w:t>科技有限公司</w:t>
            </w:r>
          </w:p>
        </w:tc>
        <w:tc>
          <w:tcPr>
            <w:tcW w:w="1420"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2020-2022</w:t>
            </w:r>
            <w:r w:rsidRPr="00C45A17">
              <w:rPr>
                <w:kern w:val="0"/>
                <w:sz w:val="24"/>
              </w:rPr>
              <w:t>年</w:t>
            </w:r>
          </w:p>
        </w:tc>
        <w:tc>
          <w:tcPr>
            <w:tcW w:w="1507" w:type="dxa"/>
            <w:tcBorders>
              <w:top w:val="single" w:sz="4" w:space="0" w:color="auto"/>
              <w:left w:val="nil"/>
              <w:bottom w:val="single" w:sz="4" w:space="0" w:color="auto"/>
              <w:right w:val="single" w:sz="4" w:space="0" w:color="auto"/>
            </w:tcBorders>
            <w:vAlign w:val="center"/>
            <w:hideMark/>
          </w:tcPr>
          <w:p w:rsidR="00C45A17" w:rsidRPr="00C45A17" w:rsidRDefault="00C45A17" w:rsidP="00C45A17">
            <w:pPr>
              <w:spacing w:line="290" w:lineRule="exact"/>
              <w:jc w:val="center"/>
              <w:rPr>
                <w:kern w:val="0"/>
                <w:sz w:val="24"/>
              </w:rPr>
            </w:pPr>
            <w:r w:rsidRPr="00C45A17">
              <w:rPr>
                <w:kern w:val="0"/>
                <w:sz w:val="24"/>
              </w:rPr>
              <w:t>高新区管委会、市科技局</w:t>
            </w:r>
          </w:p>
        </w:tc>
      </w:tr>
    </w:tbl>
    <w:p w:rsidR="00D07484" w:rsidRPr="00FB37F2" w:rsidRDefault="00FB37F2" w:rsidP="00FB37F2">
      <w:pPr>
        <w:rPr>
          <w:rFonts w:eastAsia="仿宋_GB2312"/>
          <w:sz w:val="32"/>
          <w:szCs w:val="32"/>
        </w:rPr>
      </w:pPr>
      <w:r>
        <w:rPr>
          <w:rFonts w:eastAsia="仿宋_GB2312"/>
          <w:sz w:val="32"/>
          <w:szCs w:val="32"/>
        </w:rPr>
        <w:t xml:space="preserve"> </w:t>
      </w:r>
    </w:p>
    <w:sectPr w:rsidR="00D07484" w:rsidRPr="00FB37F2" w:rsidSect="00C15AB9">
      <w:footerReference w:type="even" r:id="rId13"/>
      <w:footerReference w:type="default" r:id="rId14"/>
      <w:pgSz w:w="11906" w:h="16838" w:code="9"/>
      <w:pgMar w:top="1985" w:right="1503" w:bottom="1758" w:left="1503" w:header="851" w:footer="1361" w:gutter="0"/>
      <w:cols w:space="425"/>
      <w:docGrid w:type="lines" w:linePitch="59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9C0" w:rsidRDefault="00CB09C0">
      <w:r>
        <w:separator/>
      </w:r>
    </w:p>
  </w:endnote>
  <w:endnote w:type="continuationSeparator" w:id="1">
    <w:p w:rsidR="00CB09C0" w:rsidRDefault="00CB09C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54" w:rsidRDefault="00C71A54" w:rsidP="00366EB3">
    <w:pPr>
      <w:pStyle w:val="a5"/>
      <w:spacing w:line="60" w:lineRule="exact"/>
      <w:ind w:firstLineChars="100" w:firstLine="280"/>
      <w:jc w:val="both"/>
      <w:rPr>
        <w:rFonts w:ascii="宋体" w:hAnsi="宋体" w:hint="eastAsia"/>
        <w:kern w:val="0"/>
        <w:sz w:val="28"/>
        <w:szCs w:val="28"/>
      </w:rPr>
    </w:pPr>
  </w:p>
  <w:p w:rsidR="00C71A54" w:rsidRPr="00C0036C" w:rsidRDefault="00C71A54" w:rsidP="00C15AB9">
    <w:pPr>
      <w:pStyle w:val="a5"/>
      <w:ind w:firstLineChars="100" w:firstLine="280"/>
      <w:jc w:val="both"/>
      <w:rPr>
        <w:rFonts w:ascii="宋体" w:hAnsi="宋体"/>
        <w:sz w:val="28"/>
        <w:szCs w:val="28"/>
      </w:rPr>
    </w:pPr>
    <w:r>
      <w:rPr>
        <w:rFonts w:ascii="宋体" w:hAnsi="宋体" w:hint="eastAsia"/>
        <w:kern w:val="0"/>
        <w:sz w:val="28"/>
        <w:szCs w:val="28"/>
      </w:rPr>
      <w:t xml:space="preserve">— </w:t>
    </w:r>
    <w:r w:rsidRPr="00C0036C">
      <w:rPr>
        <w:rFonts w:ascii="宋体" w:hAnsi="宋体"/>
        <w:kern w:val="0"/>
        <w:sz w:val="28"/>
        <w:szCs w:val="28"/>
      </w:rPr>
      <w:fldChar w:fldCharType="begin"/>
    </w:r>
    <w:r w:rsidRPr="00C0036C">
      <w:rPr>
        <w:rFonts w:ascii="宋体" w:hAnsi="宋体"/>
        <w:kern w:val="0"/>
        <w:sz w:val="28"/>
        <w:szCs w:val="28"/>
      </w:rPr>
      <w:instrText xml:space="preserve"> PAGE </w:instrText>
    </w:r>
    <w:r w:rsidRPr="00C0036C">
      <w:rPr>
        <w:rFonts w:ascii="宋体" w:hAnsi="宋体"/>
        <w:kern w:val="0"/>
        <w:sz w:val="28"/>
        <w:szCs w:val="28"/>
      </w:rPr>
      <w:fldChar w:fldCharType="separate"/>
    </w:r>
    <w:r w:rsidR="0018161A">
      <w:rPr>
        <w:rFonts w:ascii="宋体" w:hAnsi="宋体"/>
        <w:noProof/>
        <w:kern w:val="0"/>
        <w:sz w:val="28"/>
        <w:szCs w:val="28"/>
      </w:rPr>
      <w:t>2</w:t>
    </w:r>
    <w:r w:rsidRPr="00C0036C">
      <w:rPr>
        <w:rFonts w:ascii="宋体" w:hAnsi="宋体"/>
        <w:kern w:val="0"/>
        <w:sz w:val="28"/>
        <w:szCs w:val="28"/>
      </w:rPr>
      <w:fldChar w:fldCharType="end"/>
    </w:r>
    <w:r>
      <w:rPr>
        <w:rFonts w:ascii="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54" w:rsidRDefault="00C71A54" w:rsidP="00C15AB9">
    <w:pPr>
      <w:pStyle w:val="a5"/>
      <w:wordWrap w:val="0"/>
      <w:spacing w:line="60" w:lineRule="exact"/>
      <w:jc w:val="right"/>
      <w:rPr>
        <w:rFonts w:ascii="宋体" w:hAnsi="宋体" w:hint="eastAsia"/>
        <w:kern w:val="0"/>
        <w:sz w:val="28"/>
        <w:szCs w:val="28"/>
      </w:rPr>
    </w:pPr>
  </w:p>
  <w:p w:rsidR="00C71A54" w:rsidRPr="00C0036C" w:rsidRDefault="00C71A54" w:rsidP="00C15AB9">
    <w:pPr>
      <w:pStyle w:val="a5"/>
      <w:wordWrap w:val="0"/>
      <w:jc w:val="right"/>
      <w:rPr>
        <w:rFonts w:ascii="宋体" w:hAnsi="宋体" w:hint="eastAsia"/>
        <w:sz w:val="28"/>
        <w:szCs w:val="28"/>
      </w:rPr>
    </w:pPr>
    <w:r>
      <w:rPr>
        <w:rFonts w:ascii="宋体" w:hAnsi="宋体" w:hint="eastAsia"/>
        <w:kern w:val="0"/>
        <w:sz w:val="28"/>
        <w:szCs w:val="28"/>
      </w:rPr>
      <w:t xml:space="preserve">— </w:t>
    </w:r>
    <w:r w:rsidRPr="00C0036C">
      <w:rPr>
        <w:rFonts w:ascii="宋体" w:hAnsi="宋体" w:hint="eastAsia"/>
        <w:kern w:val="0"/>
        <w:sz w:val="28"/>
        <w:szCs w:val="28"/>
      </w:rPr>
      <w:fldChar w:fldCharType="begin"/>
    </w:r>
    <w:r w:rsidRPr="00C0036C">
      <w:rPr>
        <w:rFonts w:ascii="宋体" w:hAnsi="宋体" w:hint="eastAsia"/>
        <w:kern w:val="0"/>
        <w:sz w:val="28"/>
        <w:szCs w:val="28"/>
      </w:rPr>
      <w:instrText xml:space="preserve"> PAGE </w:instrText>
    </w:r>
    <w:r w:rsidRPr="00C0036C">
      <w:rPr>
        <w:rFonts w:ascii="宋体" w:hAnsi="宋体" w:hint="eastAsia"/>
        <w:kern w:val="0"/>
        <w:sz w:val="28"/>
        <w:szCs w:val="28"/>
      </w:rPr>
      <w:fldChar w:fldCharType="separate"/>
    </w:r>
    <w:r w:rsidR="0018161A">
      <w:rPr>
        <w:rFonts w:ascii="宋体" w:hAnsi="宋体"/>
        <w:noProof/>
        <w:kern w:val="0"/>
        <w:sz w:val="28"/>
        <w:szCs w:val="28"/>
      </w:rPr>
      <w:t>1</w:t>
    </w:r>
    <w:r w:rsidRPr="00C0036C">
      <w:rPr>
        <w:rFonts w:ascii="宋体" w:hAnsi="宋体" w:hint="eastAsia"/>
        <w:kern w:val="0"/>
        <w:sz w:val="28"/>
        <w:szCs w:val="28"/>
      </w:rPr>
      <w:fldChar w:fldCharType="end"/>
    </w:r>
    <w:r>
      <w:rPr>
        <w:rFonts w:ascii="宋体" w:hAnsi="宋体" w:hint="eastAsia"/>
        <w:kern w:val="0"/>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17" w:rsidRDefault="00C45A17" w:rsidP="00366EB3">
    <w:pPr>
      <w:pStyle w:val="a5"/>
      <w:spacing w:line="60" w:lineRule="exact"/>
      <w:ind w:firstLineChars="100" w:firstLine="280"/>
      <w:jc w:val="both"/>
      <w:rPr>
        <w:rFonts w:ascii="宋体" w:hAnsi="宋体" w:hint="eastAsia"/>
        <w:kern w:val="0"/>
        <w:sz w:val="28"/>
        <w:szCs w:val="28"/>
      </w:rPr>
    </w:pPr>
  </w:p>
  <w:p w:rsidR="00C45A17" w:rsidRPr="00C0036C" w:rsidRDefault="00C45A17" w:rsidP="00C45A17">
    <w:pPr>
      <w:pStyle w:val="a5"/>
      <w:jc w:val="center"/>
      <w:rPr>
        <w:rFonts w:ascii="宋体" w:hAnsi="宋体"/>
        <w:sz w:val="28"/>
        <w:szCs w:val="28"/>
      </w:rPr>
    </w:pPr>
    <w:r>
      <w:rPr>
        <w:rFonts w:ascii="宋体" w:hAnsi="宋体" w:hint="eastAsia"/>
        <w:kern w:val="0"/>
        <w:sz w:val="28"/>
        <w:szCs w:val="28"/>
      </w:rPr>
      <w:t xml:space="preserve">— </w:t>
    </w:r>
    <w:r w:rsidRPr="00C0036C">
      <w:rPr>
        <w:rFonts w:ascii="宋体" w:hAnsi="宋体"/>
        <w:kern w:val="0"/>
        <w:sz w:val="28"/>
        <w:szCs w:val="28"/>
      </w:rPr>
      <w:fldChar w:fldCharType="begin"/>
    </w:r>
    <w:r w:rsidRPr="00C0036C">
      <w:rPr>
        <w:rFonts w:ascii="宋体" w:hAnsi="宋体"/>
        <w:kern w:val="0"/>
        <w:sz w:val="28"/>
        <w:szCs w:val="28"/>
      </w:rPr>
      <w:instrText xml:space="preserve"> PAGE </w:instrText>
    </w:r>
    <w:r w:rsidRPr="00C0036C">
      <w:rPr>
        <w:rFonts w:ascii="宋体" w:hAnsi="宋体"/>
        <w:kern w:val="0"/>
        <w:sz w:val="28"/>
        <w:szCs w:val="28"/>
      </w:rPr>
      <w:fldChar w:fldCharType="separate"/>
    </w:r>
    <w:r w:rsidR="0018161A">
      <w:rPr>
        <w:rFonts w:ascii="宋体" w:hAnsi="宋体"/>
        <w:noProof/>
        <w:kern w:val="0"/>
        <w:sz w:val="28"/>
        <w:szCs w:val="28"/>
      </w:rPr>
      <w:t>22</w:t>
    </w:r>
    <w:r w:rsidRPr="00C0036C">
      <w:rPr>
        <w:rFonts w:ascii="宋体" w:hAnsi="宋体"/>
        <w:kern w:val="0"/>
        <w:sz w:val="28"/>
        <w:szCs w:val="28"/>
      </w:rPr>
      <w:fldChar w:fldCharType="end"/>
    </w:r>
    <w:r>
      <w:rPr>
        <w:rFonts w:ascii="宋体" w:hAnsi="宋体" w:hint="eastAsia"/>
        <w:kern w:val="0"/>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17" w:rsidRDefault="00C45A17" w:rsidP="00C15AB9">
    <w:pPr>
      <w:pStyle w:val="a5"/>
      <w:wordWrap w:val="0"/>
      <w:spacing w:line="60" w:lineRule="exact"/>
      <w:jc w:val="right"/>
      <w:rPr>
        <w:rFonts w:ascii="宋体" w:hAnsi="宋体" w:hint="eastAsia"/>
        <w:kern w:val="0"/>
        <w:sz w:val="28"/>
        <w:szCs w:val="28"/>
      </w:rPr>
    </w:pPr>
  </w:p>
  <w:p w:rsidR="00C45A17" w:rsidRPr="00C0036C" w:rsidRDefault="00C45A17" w:rsidP="00C45A17">
    <w:pPr>
      <w:pStyle w:val="a5"/>
      <w:jc w:val="center"/>
      <w:rPr>
        <w:rFonts w:ascii="宋体" w:hAnsi="宋体" w:hint="eastAsia"/>
        <w:sz w:val="28"/>
        <w:szCs w:val="28"/>
      </w:rPr>
    </w:pPr>
    <w:r>
      <w:rPr>
        <w:rFonts w:ascii="宋体" w:hAnsi="宋体" w:hint="eastAsia"/>
        <w:kern w:val="0"/>
        <w:sz w:val="28"/>
        <w:szCs w:val="28"/>
      </w:rPr>
      <w:t xml:space="preserve">— </w:t>
    </w:r>
    <w:r w:rsidRPr="00C0036C">
      <w:rPr>
        <w:rFonts w:ascii="宋体" w:hAnsi="宋体" w:hint="eastAsia"/>
        <w:kern w:val="0"/>
        <w:sz w:val="28"/>
        <w:szCs w:val="28"/>
      </w:rPr>
      <w:fldChar w:fldCharType="begin"/>
    </w:r>
    <w:r w:rsidRPr="00C0036C">
      <w:rPr>
        <w:rFonts w:ascii="宋体" w:hAnsi="宋体" w:hint="eastAsia"/>
        <w:kern w:val="0"/>
        <w:sz w:val="28"/>
        <w:szCs w:val="28"/>
      </w:rPr>
      <w:instrText xml:space="preserve"> PAGE </w:instrText>
    </w:r>
    <w:r w:rsidRPr="00C0036C">
      <w:rPr>
        <w:rFonts w:ascii="宋体" w:hAnsi="宋体" w:hint="eastAsia"/>
        <w:kern w:val="0"/>
        <w:sz w:val="28"/>
        <w:szCs w:val="28"/>
      </w:rPr>
      <w:fldChar w:fldCharType="separate"/>
    </w:r>
    <w:r w:rsidR="0018161A">
      <w:rPr>
        <w:rFonts w:ascii="宋体" w:hAnsi="宋体"/>
        <w:noProof/>
        <w:kern w:val="0"/>
        <w:sz w:val="28"/>
        <w:szCs w:val="28"/>
      </w:rPr>
      <w:t>21</w:t>
    </w:r>
    <w:r w:rsidRPr="00C0036C">
      <w:rPr>
        <w:rFonts w:ascii="宋体" w:hAnsi="宋体" w:hint="eastAsia"/>
        <w:kern w:val="0"/>
        <w:sz w:val="28"/>
        <w:szCs w:val="28"/>
      </w:rPr>
      <w:fldChar w:fldCharType="end"/>
    </w:r>
    <w:r>
      <w:rPr>
        <w:rFonts w:ascii="宋体" w:hAnsi="宋体" w:hint="eastAsia"/>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17" w:rsidRDefault="00C45A17" w:rsidP="00366EB3">
    <w:pPr>
      <w:pStyle w:val="a5"/>
      <w:spacing w:line="60" w:lineRule="exact"/>
      <w:ind w:firstLineChars="100" w:firstLine="280"/>
      <w:jc w:val="both"/>
      <w:rPr>
        <w:rFonts w:ascii="宋体" w:hAnsi="宋体" w:hint="eastAsia"/>
        <w:kern w:val="0"/>
        <w:sz w:val="28"/>
        <w:szCs w:val="28"/>
      </w:rPr>
    </w:pPr>
  </w:p>
  <w:p w:rsidR="00C45A17" w:rsidRPr="00C0036C" w:rsidRDefault="00C45A17" w:rsidP="00C15AB9">
    <w:pPr>
      <w:pStyle w:val="a5"/>
      <w:ind w:firstLineChars="100" w:firstLine="280"/>
      <w:jc w:val="both"/>
      <w:rPr>
        <w:rFonts w:ascii="宋体" w:hAnsi="宋体"/>
        <w:sz w:val="28"/>
        <w:szCs w:val="28"/>
      </w:rPr>
    </w:pPr>
    <w:r>
      <w:rPr>
        <w:rFonts w:ascii="宋体" w:hAnsi="宋体" w:hint="eastAsia"/>
        <w:kern w:val="0"/>
        <w:sz w:val="28"/>
        <w:szCs w:val="28"/>
      </w:rPr>
      <w:t xml:space="preserve">— </w:t>
    </w:r>
    <w:r w:rsidRPr="00C0036C">
      <w:rPr>
        <w:rFonts w:ascii="宋体" w:hAnsi="宋体"/>
        <w:kern w:val="0"/>
        <w:sz w:val="28"/>
        <w:szCs w:val="28"/>
      </w:rPr>
      <w:fldChar w:fldCharType="begin"/>
    </w:r>
    <w:r w:rsidRPr="00C0036C">
      <w:rPr>
        <w:rFonts w:ascii="宋体" w:hAnsi="宋体"/>
        <w:kern w:val="0"/>
        <w:sz w:val="28"/>
        <w:szCs w:val="28"/>
      </w:rPr>
      <w:instrText xml:space="preserve"> PAGE </w:instrText>
    </w:r>
    <w:r w:rsidRPr="00C0036C">
      <w:rPr>
        <w:rFonts w:ascii="宋体" w:hAnsi="宋体"/>
        <w:kern w:val="0"/>
        <w:sz w:val="28"/>
        <w:szCs w:val="28"/>
      </w:rPr>
      <w:fldChar w:fldCharType="separate"/>
    </w:r>
    <w:r w:rsidR="0018161A">
      <w:rPr>
        <w:rFonts w:ascii="宋体" w:hAnsi="宋体"/>
        <w:noProof/>
        <w:kern w:val="0"/>
        <w:sz w:val="28"/>
        <w:szCs w:val="28"/>
      </w:rPr>
      <w:t>30</w:t>
    </w:r>
    <w:r w:rsidRPr="00C0036C">
      <w:rPr>
        <w:rFonts w:ascii="宋体" w:hAnsi="宋体"/>
        <w:kern w:val="0"/>
        <w:sz w:val="28"/>
        <w:szCs w:val="28"/>
      </w:rPr>
      <w:fldChar w:fldCharType="end"/>
    </w:r>
    <w:r>
      <w:rPr>
        <w:rFonts w:ascii="宋体" w:hAnsi="宋体" w:hint="eastAsia"/>
        <w:kern w:val="0"/>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17" w:rsidRDefault="00C45A17" w:rsidP="00C15AB9">
    <w:pPr>
      <w:pStyle w:val="a5"/>
      <w:wordWrap w:val="0"/>
      <w:spacing w:line="60" w:lineRule="exact"/>
      <w:jc w:val="right"/>
      <w:rPr>
        <w:rFonts w:ascii="宋体" w:hAnsi="宋体" w:hint="eastAsia"/>
        <w:kern w:val="0"/>
        <w:sz w:val="28"/>
        <w:szCs w:val="28"/>
      </w:rPr>
    </w:pPr>
  </w:p>
  <w:p w:rsidR="00C45A17" w:rsidRPr="00C0036C" w:rsidRDefault="00C45A17" w:rsidP="00C15AB9">
    <w:pPr>
      <w:pStyle w:val="a5"/>
      <w:wordWrap w:val="0"/>
      <w:jc w:val="right"/>
      <w:rPr>
        <w:rFonts w:ascii="宋体" w:hAnsi="宋体" w:hint="eastAsia"/>
        <w:sz w:val="28"/>
        <w:szCs w:val="28"/>
      </w:rPr>
    </w:pPr>
    <w:r>
      <w:rPr>
        <w:rFonts w:ascii="宋体" w:hAnsi="宋体" w:hint="eastAsia"/>
        <w:kern w:val="0"/>
        <w:sz w:val="28"/>
        <w:szCs w:val="28"/>
      </w:rPr>
      <w:t xml:space="preserve">— </w:t>
    </w:r>
    <w:r w:rsidRPr="00C0036C">
      <w:rPr>
        <w:rFonts w:ascii="宋体" w:hAnsi="宋体" w:hint="eastAsia"/>
        <w:kern w:val="0"/>
        <w:sz w:val="28"/>
        <w:szCs w:val="28"/>
      </w:rPr>
      <w:fldChar w:fldCharType="begin"/>
    </w:r>
    <w:r w:rsidRPr="00C0036C">
      <w:rPr>
        <w:rFonts w:ascii="宋体" w:hAnsi="宋体" w:hint="eastAsia"/>
        <w:kern w:val="0"/>
        <w:sz w:val="28"/>
        <w:szCs w:val="28"/>
      </w:rPr>
      <w:instrText xml:space="preserve"> PAGE </w:instrText>
    </w:r>
    <w:r w:rsidRPr="00C0036C">
      <w:rPr>
        <w:rFonts w:ascii="宋体" w:hAnsi="宋体" w:hint="eastAsia"/>
        <w:kern w:val="0"/>
        <w:sz w:val="28"/>
        <w:szCs w:val="28"/>
      </w:rPr>
      <w:fldChar w:fldCharType="separate"/>
    </w:r>
    <w:r w:rsidR="0018161A">
      <w:rPr>
        <w:rFonts w:ascii="宋体" w:hAnsi="宋体"/>
        <w:noProof/>
        <w:kern w:val="0"/>
        <w:sz w:val="28"/>
        <w:szCs w:val="28"/>
      </w:rPr>
      <w:t>29</w:t>
    </w:r>
    <w:r w:rsidRPr="00C0036C">
      <w:rPr>
        <w:rFonts w:ascii="宋体" w:hAnsi="宋体" w:hint="eastAsia"/>
        <w:kern w:val="0"/>
        <w:sz w:val="28"/>
        <w:szCs w:val="28"/>
      </w:rPr>
      <w:fldChar w:fldCharType="end"/>
    </w:r>
    <w:r>
      <w:rPr>
        <w:rFonts w:ascii="宋体" w:hAnsi="宋体" w:hint="eastAsia"/>
        <w:kern w:val="0"/>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9C0" w:rsidRDefault="00CB09C0">
      <w:r>
        <w:separator/>
      </w:r>
    </w:p>
  </w:footnote>
  <w:footnote w:type="continuationSeparator" w:id="1">
    <w:p w:rsidR="00CB09C0" w:rsidRDefault="00CB0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54" w:rsidRDefault="00C71A54" w:rsidP="000D4F7B">
    <w:pPr>
      <w:pStyle w:val="a7"/>
      <w:pBdr>
        <w:bottom w:val="none" w:sz="0" w:space="0" w:color="auto"/>
      </w:pBdr>
      <w:spacing w:line="592"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54" w:rsidRDefault="00C71A54" w:rsidP="002C1E2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451"/>
    <w:multiLevelType w:val="multilevel"/>
    <w:tmpl w:val="4C7C8FEE"/>
    <w:lvl w:ilvl="0">
      <w:start w:val="1"/>
      <w:numFmt w:val="decimal"/>
      <w:lvlText w:val="第%1."/>
      <w:lvlJc w:val="left"/>
      <w:pPr>
        <w:tabs>
          <w:tab w:val="num" w:pos="1350"/>
        </w:tabs>
        <w:ind w:left="1350" w:hanging="1350"/>
      </w:pPr>
      <w:rPr>
        <w:rFonts w:ascii="仿宋_GB2312" w:hint="default"/>
      </w:rPr>
    </w:lvl>
    <w:lvl w:ilvl="1">
      <w:start w:val="1"/>
      <w:numFmt w:val="decimal"/>
      <w:lvlText w:val="第%1.%2条"/>
      <w:lvlJc w:val="left"/>
      <w:pPr>
        <w:tabs>
          <w:tab w:val="num" w:pos="2070"/>
        </w:tabs>
        <w:ind w:left="2070" w:hanging="1350"/>
      </w:pPr>
      <w:rPr>
        <w:rFonts w:ascii="仿宋_GB2312" w:hint="default"/>
        <w:b/>
      </w:rPr>
    </w:lvl>
    <w:lvl w:ilvl="2">
      <w:start w:val="1"/>
      <w:numFmt w:val="decimal"/>
      <w:lvlText w:val="第%1.%2条%3."/>
      <w:lvlJc w:val="left"/>
      <w:pPr>
        <w:tabs>
          <w:tab w:val="num" w:pos="2880"/>
        </w:tabs>
        <w:ind w:left="2880" w:hanging="1440"/>
      </w:pPr>
      <w:rPr>
        <w:rFonts w:ascii="仿宋_GB2312" w:hint="default"/>
      </w:rPr>
    </w:lvl>
    <w:lvl w:ilvl="3">
      <w:start w:val="1"/>
      <w:numFmt w:val="decimal"/>
      <w:lvlText w:val="第%1.%2条%3.%4."/>
      <w:lvlJc w:val="left"/>
      <w:pPr>
        <w:tabs>
          <w:tab w:val="num" w:pos="3600"/>
        </w:tabs>
        <w:ind w:left="3600" w:hanging="1440"/>
      </w:pPr>
      <w:rPr>
        <w:rFonts w:ascii="仿宋_GB2312" w:hint="default"/>
      </w:rPr>
    </w:lvl>
    <w:lvl w:ilvl="4">
      <w:start w:val="1"/>
      <w:numFmt w:val="decimal"/>
      <w:lvlText w:val="第%1.%2条%3.%4.%5."/>
      <w:lvlJc w:val="left"/>
      <w:pPr>
        <w:tabs>
          <w:tab w:val="num" w:pos="4680"/>
        </w:tabs>
        <w:ind w:left="4680" w:hanging="1800"/>
      </w:pPr>
      <w:rPr>
        <w:rFonts w:ascii="仿宋_GB2312" w:hint="default"/>
      </w:rPr>
    </w:lvl>
    <w:lvl w:ilvl="5">
      <w:start w:val="1"/>
      <w:numFmt w:val="decimal"/>
      <w:lvlText w:val="第%1.%2条%3.%4.%5.%6."/>
      <w:lvlJc w:val="left"/>
      <w:pPr>
        <w:tabs>
          <w:tab w:val="num" w:pos="5760"/>
        </w:tabs>
        <w:ind w:left="5760" w:hanging="2160"/>
      </w:pPr>
      <w:rPr>
        <w:rFonts w:ascii="仿宋_GB2312" w:hint="default"/>
      </w:rPr>
    </w:lvl>
    <w:lvl w:ilvl="6">
      <w:start w:val="1"/>
      <w:numFmt w:val="decimal"/>
      <w:lvlText w:val="第%1.%2条%3.%4.%5.%6.%7."/>
      <w:lvlJc w:val="left"/>
      <w:pPr>
        <w:tabs>
          <w:tab w:val="num" w:pos="6480"/>
        </w:tabs>
        <w:ind w:left="6480" w:hanging="2160"/>
      </w:pPr>
      <w:rPr>
        <w:rFonts w:ascii="仿宋_GB2312" w:hint="default"/>
      </w:rPr>
    </w:lvl>
    <w:lvl w:ilvl="7">
      <w:start w:val="1"/>
      <w:numFmt w:val="decimal"/>
      <w:lvlText w:val="第%1.%2条%3.%4.%5.%6.%7.%8."/>
      <w:lvlJc w:val="left"/>
      <w:pPr>
        <w:tabs>
          <w:tab w:val="num" w:pos="7560"/>
        </w:tabs>
        <w:ind w:left="7560" w:hanging="2520"/>
      </w:pPr>
      <w:rPr>
        <w:rFonts w:ascii="仿宋_GB2312" w:hint="default"/>
      </w:rPr>
    </w:lvl>
    <w:lvl w:ilvl="8">
      <w:start w:val="1"/>
      <w:numFmt w:val="decimal"/>
      <w:lvlText w:val="第%1.%2条%3.%4.%5.%6.%7.%8.%9."/>
      <w:lvlJc w:val="left"/>
      <w:pPr>
        <w:tabs>
          <w:tab w:val="num" w:pos="8640"/>
        </w:tabs>
        <w:ind w:left="8640" w:hanging="2880"/>
      </w:pPr>
      <w:rPr>
        <w:rFonts w:ascii="仿宋_GB2312" w:hint="default"/>
      </w:rPr>
    </w:lvl>
  </w:abstractNum>
  <w:abstractNum w:abstractNumId="1">
    <w:nsid w:val="0ABF7125"/>
    <w:multiLevelType w:val="hybridMultilevel"/>
    <w:tmpl w:val="28D84038"/>
    <w:lvl w:ilvl="0" w:tplc="30A8EDB0">
      <w:start w:val="1"/>
      <w:numFmt w:val="decimal"/>
      <w:lvlText w:val="%1."/>
      <w:lvlJc w:val="left"/>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F15FD3"/>
    <w:multiLevelType w:val="hybridMultilevel"/>
    <w:tmpl w:val="62668024"/>
    <w:lvl w:ilvl="0" w:tplc="BF9EA46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68057B"/>
    <w:multiLevelType w:val="multilevel"/>
    <w:tmpl w:val="EF40EF44"/>
    <w:lvl w:ilvl="0">
      <w:start w:val="4"/>
      <w:numFmt w:val="decimal"/>
      <w:lvlText w:val="第%1."/>
      <w:lvlJc w:val="left"/>
      <w:pPr>
        <w:tabs>
          <w:tab w:val="num" w:pos="1140"/>
        </w:tabs>
        <w:ind w:left="1140" w:hanging="1140"/>
      </w:pPr>
      <w:rPr>
        <w:rFonts w:hint="default"/>
      </w:rPr>
    </w:lvl>
    <w:lvl w:ilvl="1">
      <w:start w:val="4"/>
      <w:numFmt w:val="decimal"/>
      <w:lvlText w:val="第%1.%2条"/>
      <w:lvlJc w:val="left"/>
      <w:pPr>
        <w:tabs>
          <w:tab w:val="num" w:pos="1858"/>
        </w:tabs>
        <w:ind w:left="1858" w:hanging="1140"/>
      </w:pPr>
      <w:rPr>
        <w:rFonts w:hint="default"/>
      </w:rPr>
    </w:lvl>
    <w:lvl w:ilvl="2">
      <w:start w:val="1"/>
      <w:numFmt w:val="decimal"/>
      <w:lvlText w:val="第%1.%2条%3."/>
      <w:lvlJc w:val="left"/>
      <w:pPr>
        <w:tabs>
          <w:tab w:val="num" w:pos="2876"/>
        </w:tabs>
        <w:ind w:left="2876" w:hanging="1440"/>
      </w:pPr>
      <w:rPr>
        <w:rFonts w:hint="default"/>
      </w:rPr>
    </w:lvl>
    <w:lvl w:ilvl="3">
      <w:start w:val="1"/>
      <w:numFmt w:val="decimal"/>
      <w:lvlText w:val="第%1.%2条%3.%4."/>
      <w:lvlJc w:val="left"/>
      <w:pPr>
        <w:tabs>
          <w:tab w:val="num" w:pos="3594"/>
        </w:tabs>
        <w:ind w:left="3594" w:hanging="1440"/>
      </w:pPr>
      <w:rPr>
        <w:rFonts w:hint="default"/>
      </w:rPr>
    </w:lvl>
    <w:lvl w:ilvl="4">
      <w:start w:val="1"/>
      <w:numFmt w:val="decimal"/>
      <w:lvlText w:val="第%1.%2条%3.%4.%5."/>
      <w:lvlJc w:val="left"/>
      <w:pPr>
        <w:tabs>
          <w:tab w:val="num" w:pos="4672"/>
        </w:tabs>
        <w:ind w:left="4672" w:hanging="1800"/>
      </w:pPr>
      <w:rPr>
        <w:rFonts w:hint="default"/>
      </w:rPr>
    </w:lvl>
    <w:lvl w:ilvl="5">
      <w:start w:val="1"/>
      <w:numFmt w:val="decimal"/>
      <w:lvlText w:val="第%1.%2条%3.%4.%5.%6."/>
      <w:lvlJc w:val="left"/>
      <w:pPr>
        <w:tabs>
          <w:tab w:val="num" w:pos="5750"/>
        </w:tabs>
        <w:ind w:left="5750" w:hanging="2160"/>
      </w:pPr>
      <w:rPr>
        <w:rFonts w:hint="default"/>
      </w:rPr>
    </w:lvl>
    <w:lvl w:ilvl="6">
      <w:start w:val="1"/>
      <w:numFmt w:val="decimal"/>
      <w:lvlText w:val="第%1.%2条%3.%4.%5.%6.%7."/>
      <w:lvlJc w:val="left"/>
      <w:pPr>
        <w:tabs>
          <w:tab w:val="num" w:pos="6468"/>
        </w:tabs>
        <w:ind w:left="6468" w:hanging="2160"/>
      </w:pPr>
      <w:rPr>
        <w:rFonts w:hint="default"/>
      </w:rPr>
    </w:lvl>
    <w:lvl w:ilvl="7">
      <w:start w:val="1"/>
      <w:numFmt w:val="decimal"/>
      <w:lvlText w:val="第%1.%2条%3.%4.%5.%6.%7.%8."/>
      <w:lvlJc w:val="left"/>
      <w:pPr>
        <w:tabs>
          <w:tab w:val="num" w:pos="7546"/>
        </w:tabs>
        <w:ind w:left="7546" w:hanging="2520"/>
      </w:pPr>
      <w:rPr>
        <w:rFonts w:hint="default"/>
      </w:rPr>
    </w:lvl>
    <w:lvl w:ilvl="8">
      <w:start w:val="1"/>
      <w:numFmt w:val="decimal"/>
      <w:lvlText w:val="第%1.%2条%3.%4.%5.%6.%7.%8.%9."/>
      <w:lvlJc w:val="left"/>
      <w:pPr>
        <w:tabs>
          <w:tab w:val="num" w:pos="8624"/>
        </w:tabs>
        <w:ind w:left="8624" w:hanging="2880"/>
      </w:pPr>
      <w:rPr>
        <w:rFonts w:hint="default"/>
      </w:rPr>
    </w:lvl>
  </w:abstractNum>
  <w:abstractNum w:abstractNumId="4">
    <w:nsid w:val="30EE445C"/>
    <w:multiLevelType w:val="multilevel"/>
    <w:tmpl w:val="39C6CF18"/>
    <w:lvl w:ilvl="0">
      <w:start w:val="3"/>
      <w:numFmt w:val="decimal"/>
      <w:lvlText w:val="第%1."/>
      <w:lvlJc w:val="left"/>
      <w:pPr>
        <w:tabs>
          <w:tab w:val="num" w:pos="1140"/>
        </w:tabs>
        <w:ind w:left="1140" w:hanging="1140"/>
      </w:pPr>
      <w:rPr>
        <w:rFonts w:hint="default"/>
      </w:rPr>
    </w:lvl>
    <w:lvl w:ilvl="1">
      <w:start w:val="1"/>
      <w:numFmt w:val="decimal"/>
      <w:lvlText w:val="第7.%2条"/>
      <w:lvlJc w:val="left"/>
      <w:pPr>
        <w:tabs>
          <w:tab w:val="num" w:pos="1560"/>
        </w:tabs>
        <w:ind w:left="1560" w:hanging="1140"/>
      </w:pPr>
      <w:rPr>
        <w:rFonts w:ascii="仿宋_GB2312" w:hint="default"/>
        <w:b/>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5">
    <w:nsid w:val="402D4AAA"/>
    <w:multiLevelType w:val="hybridMultilevel"/>
    <w:tmpl w:val="C1CC63C6"/>
    <w:lvl w:ilvl="0" w:tplc="52D40842">
      <w:start w:val="1"/>
      <w:numFmt w:val="japaneseCounting"/>
      <w:lvlText w:val="第%1条"/>
      <w:lvlJc w:val="left"/>
      <w:pPr>
        <w:tabs>
          <w:tab w:val="num" w:pos="1080"/>
        </w:tabs>
        <w:ind w:left="1080" w:hanging="1080"/>
      </w:pPr>
      <w:rPr>
        <w:rFonts w:hint="default"/>
      </w:rPr>
    </w:lvl>
    <w:lvl w:ilvl="1" w:tplc="3D626D28">
      <w:start w:val="1"/>
      <w:numFmt w:val="lowerLetter"/>
      <w:lvlText w:val="%2)"/>
      <w:lvlJc w:val="left"/>
      <w:pPr>
        <w:tabs>
          <w:tab w:val="num" w:pos="960"/>
        </w:tabs>
        <w:ind w:left="960" w:hanging="420"/>
      </w:pPr>
      <w:rPr>
        <w:rFonts w:ascii="仿宋_GB2312" w:eastAsia="仿宋_GB2312"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B0C5AB6"/>
    <w:multiLevelType w:val="multilevel"/>
    <w:tmpl w:val="A1EC65B6"/>
    <w:lvl w:ilvl="0">
      <w:start w:val="4"/>
      <w:numFmt w:val="decimal"/>
      <w:lvlText w:val="第%1."/>
      <w:lvlJc w:val="left"/>
      <w:pPr>
        <w:tabs>
          <w:tab w:val="num" w:pos="1140"/>
        </w:tabs>
        <w:ind w:left="1140" w:hanging="1140"/>
      </w:pPr>
      <w:rPr>
        <w:rFonts w:hint="default"/>
      </w:rPr>
    </w:lvl>
    <w:lvl w:ilvl="1">
      <w:start w:val="1"/>
      <w:numFmt w:val="decimal"/>
      <w:lvlText w:val="第%1.%2条"/>
      <w:lvlJc w:val="left"/>
      <w:pPr>
        <w:tabs>
          <w:tab w:val="num" w:pos="1858"/>
        </w:tabs>
        <w:ind w:left="1858" w:hanging="1140"/>
      </w:pPr>
      <w:rPr>
        <w:rFonts w:hint="default"/>
      </w:rPr>
    </w:lvl>
    <w:lvl w:ilvl="2">
      <w:start w:val="1"/>
      <w:numFmt w:val="decimal"/>
      <w:lvlText w:val="第%1.%2条%3."/>
      <w:lvlJc w:val="left"/>
      <w:pPr>
        <w:tabs>
          <w:tab w:val="num" w:pos="2876"/>
        </w:tabs>
        <w:ind w:left="2876" w:hanging="1440"/>
      </w:pPr>
      <w:rPr>
        <w:rFonts w:hint="default"/>
      </w:rPr>
    </w:lvl>
    <w:lvl w:ilvl="3">
      <w:start w:val="1"/>
      <w:numFmt w:val="decimal"/>
      <w:lvlText w:val="第%1.%2条%3.%4."/>
      <w:lvlJc w:val="left"/>
      <w:pPr>
        <w:tabs>
          <w:tab w:val="num" w:pos="3594"/>
        </w:tabs>
        <w:ind w:left="3594" w:hanging="1440"/>
      </w:pPr>
      <w:rPr>
        <w:rFonts w:hint="default"/>
      </w:rPr>
    </w:lvl>
    <w:lvl w:ilvl="4">
      <w:start w:val="1"/>
      <w:numFmt w:val="decimal"/>
      <w:lvlText w:val="第%1.%2条%3.%4.%5."/>
      <w:lvlJc w:val="left"/>
      <w:pPr>
        <w:tabs>
          <w:tab w:val="num" w:pos="4672"/>
        </w:tabs>
        <w:ind w:left="4672" w:hanging="1800"/>
      </w:pPr>
      <w:rPr>
        <w:rFonts w:hint="default"/>
      </w:rPr>
    </w:lvl>
    <w:lvl w:ilvl="5">
      <w:start w:val="1"/>
      <w:numFmt w:val="decimal"/>
      <w:lvlText w:val="第%1.%2条%3.%4.%5.%6."/>
      <w:lvlJc w:val="left"/>
      <w:pPr>
        <w:tabs>
          <w:tab w:val="num" w:pos="5750"/>
        </w:tabs>
        <w:ind w:left="5750" w:hanging="2160"/>
      </w:pPr>
      <w:rPr>
        <w:rFonts w:hint="default"/>
      </w:rPr>
    </w:lvl>
    <w:lvl w:ilvl="6">
      <w:start w:val="1"/>
      <w:numFmt w:val="decimal"/>
      <w:lvlText w:val="第%1.%2条%3.%4.%5.%6.%7."/>
      <w:lvlJc w:val="left"/>
      <w:pPr>
        <w:tabs>
          <w:tab w:val="num" w:pos="6468"/>
        </w:tabs>
        <w:ind w:left="6468" w:hanging="2160"/>
      </w:pPr>
      <w:rPr>
        <w:rFonts w:hint="default"/>
      </w:rPr>
    </w:lvl>
    <w:lvl w:ilvl="7">
      <w:start w:val="1"/>
      <w:numFmt w:val="decimal"/>
      <w:lvlText w:val="第%1.%2条%3.%4.%5.%6.%7.%8."/>
      <w:lvlJc w:val="left"/>
      <w:pPr>
        <w:tabs>
          <w:tab w:val="num" w:pos="7546"/>
        </w:tabs>
        <w:ind w:left="7546" w:hanging="2520"/>
      </w:pPr>
      <w:rPr>
        <w:rFonts w:hint="default"/>
      </w:rPr>
    </w:lvl>
    <w:lvl w:ilvl="8">
      <w:start w:val="1"/>
      <w:numFmt w:val="decimal"/>
      <w:lvlText w:val="第%1.%2条%3.%4.%5.%6.%7.%8.%9."/>
      <w:lvlJc w:val="left"/>
      <w:pPr>
        <w:tabs>
          <w:tab w:val="num" w:pos="8624"/>
        </w:tabs>
        <w:ind w:left="8624" w:hanging="2880"/>
      </w:pPr>
      <w:rPr>
        <w:rFonts w:hint="default"/>
      </w:rPr>
    </w:lvl>
  </w:abstractNum>
  <w:abstractNum w:abstractNumId="7">
    <w:nsid w:val="56900DDB"/>
    <w:multiLevelType w:val="multilevel"/>
    <w:tmpl w:val="88187A6A"/>
    <w:lvl w:ilvl="0">
      <w:start w:val="3"/>
      <w:numFmt w:val="decimal"/>
      <w:lvlText w:val="第%1."/>
      <w:lvlJc w:val="left"/>
      <w:pPr>
        <w:tabs>
          <w:tab w:val="num" w:pos="1140"/>
        </w:tabs>
        <w:ind w:left="1140" w:hanging="1140"/>
      </w:pPr>
      <w:rPr>
        <w:rFonts w:hint="default"/>
      </w:rPr>
    </w:lvl>
    <w:lvl w:ilvl="1">
      <w:start w:val="1"/>
      <w:numFmt w:val="decimal"/>
      <w:lvlText w:val="第6.%2条"/>
      <w:lvlJc w:val="left"/>
      <w:pPr>
        <w:tabs>
          <w:tab w:val="num" w:pos="2400"/>
        </w:tabs>
        <w:ind w:left="2400" w:hanging="1140"/>
      </w:pPr>
      <w:rPr>
        <w:rFonts w:ascii="仿宋_GB2312" w:hint="default"/>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8">
    <w:nsid w:val="631B5C86"/>
    <w:multiLevelType w:val="multilevel"/>
    <w:tmpl w:val="54D0299A"/>
    <w:lvl w:ilvl="0">
      <w:start w:val="3"/>
      <w:numFmt w:val="decimal"/>
      <w:lvlText w:val="第%1."/>
      <w:lvlJc w:val="left"/>
      <w:pPr>
        <w:tabs>
          <w:tab w:val="num" w:pos="1140"/>
        </w:tabs>
        <w:ind w:left="1140" w:hanging="1140"/>
      </w:pPr>
      <w:rPr>
        <w:rFonts w:hint="default"/>
      </w:rPr>
    </w:lvl>
    <w:lvl w:ilvl="1">
      <w:start w:val="1"/>
      <w:numFmt w:val="decimal"/>
      <w:lvlText w:val="第%1.%2条"/>
      <w:lvlJc w:val="left"/>
      <w:pPr>
        <w:tabs>
          <w:tab w:val="num" w:pos="1560"/>
        </w:tabs>
        <w:ind w:left="1560" w:hanging="1140"/>
      </w:pPr>
      <w:rPr>
        <w:rFonts w:ascii="仿宋_GB2312" w:hint="default"/>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9">
    <w:nsid w:val="68BA74DC"/>
    <w:multiLevelType w:val="multilevel"/>
    <w:tmpl w:val="0DBAD7B8"/>
    <w:lvl w:ilvl="0">
      <w:start w:val="2"/>
      <w:numFmt w:val="decimal"/>
      <w:lvlText w:val="第%1."/>
      <w:lvlJc w:val="left"/>
      <w:pPr>
        <w:tabs>
          <w:tab w:val="num" w:pos="1140"/>
        </w:tabs>
        <w:ind w:left="1140" w:hanging="1140"/>
      </w:pPr>
      <w:rPr>
        <w:rFonts w:hint="default"/>
      </w:rPr>
    </w:lvl>
    <w:lvl w:ilvl="1">
      <w:start w:val="1"/>
      <w:numFmt w:val="decimal"/>
      <w:lvlText w:val="第%1.%2条"/>
      <w:lvlJc w:val="left"/>
      <w:pPr>
        <w:tabs>
          <w:tab w:val="num" w:pos="1560"/>
        </w:tabs>
        <w:ind w:left="1560" w:hanging="1140"/>
      </w:pPr>
      <w:rPr>
        <w:rFonts w:ascii="仿宋_GB2312" w:hint="default"/>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10">
    <w:nsid w:val="78C020D1"/>
    <w:multiLevelType w:val="hybridMultilevel"/>
    <w:tmpl w:val="4F5A9948"/>
    <w:lvl w:ilvl="0" w:tplc="F8D00B1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num>
  <w:num w:numId="6">
    <w:abstractNumId w:val="7"/>
  </w:num>
  <w:num w:numId="7">
    <w:abstractNumId w:val="4"/>
  </w:num>
  <w:num w:numId="8">
    <w:abstractNumId w:val="6"/>
  </w:num>
  <w:num w:numId="9">
    <w:abstractNumId w:val="3"/>
  </w:num>
  <w:num w:numId="10">
    <w:abstractNumId w:val="1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evenAndOddHeaders/>
  <w:drawingGridHorizontalSpacing w:val="103"/>
  <w:drawingGridVerticalSpacing w:val="29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269F8"/>
    <w:rsid w:val="0000015B"/>
    <w:rsid w:val="00001607"/>
    <w:rsid w:val="0000275B"/>
    <w:rsid w:val="0000414C"/>
    <w:rsid w:val="00005969"/>
    <w:rsid w:val="000074B9"/>
    <w:rsid w:val="00012D49"/>
    <w:rsid w:val="00015471"/>
    <w:rsid w:val="0001564D"/>
    <w:rsid w:val="000179D1"/>
    <w:rsid w:val="00020903"/>
    <w:rsid w:val="000213F8"/>
    <w:rsid w:val="000234B8"/>
    <w:rsid w:val="00023B70"/>
    <w:rsid w:val="00024675"/>
    <w:rsid w:val="000250FB"/>
    <w:rsid w:val="00031494"/>
    <w:rsid w:val="00033D22"/>
    <w:rsid w:val="000363A7"/>
    <w:rsid w:val="0004487A"/>
    <w:rsid w:val="0004505A"/>
    <w:rsid w:val="00051662"/>
    <w:rsid w:val="000572AE"/>
    <w:rsid w:val="000618C7"/>
    <w:rsid w:val="00062294"/>
    <w:rsid w:val="0006283B"/>
    <w:rsid w:val="00065F85"/>
    <w:rsid w:val="000676ED"/>
    <w:rsid w:val="00072EB2"/>
    <w:rsid w:val="00073E1F"/>
    <w:rsid w:val="00080CDD"/>
    <w:rsid w:val="00080D00"/>
    <w:rsid w:val="00084A64"/>
    <w:rsid w:val="00085042"/>
    <w:rsid w:val="000858D0"/>
    <w:rsid w:val="0009067D"/>
    <w:rsid w:val="00094B1F"/>
    <w:rsid w:val="00094BB3"/>
    <w:rsid w:val="000A4BB5"/>
    <w:rsid w:val="000A7605"/>
    <w:rsid w:val="000B1D89"/>
    <w:rsid w:val="000B1F52"/>
    <w:rsid w:val="000B231A"/>
    <w:rsid w:val="000B55BB"/>
    <w:rsid w:val="000B604A"/>
    <w:rsid w:val="000B7F4C"/>
    <w:rsid w:val="000C217B"/>
    <w:rsid w:val="000C2AD4"/>
    <w:rsid w:val="000C3B14"/>
    <w:rsid w:val="000C55FF"/>
    <w:rsid w:val="000C5FF7"/>
    <w:rsid w:val="000C6660"/>
    <w:rsid w:val="000C75D4"/>
    <w:rsid w:val="000C7760"/>
    <w:rsid w:val="000D2605"/>
    <w:rsid w:val="000D3C78"/>
    <w:rsid w:val="000D4F7B"/>
    <w:rsid w:val="000D6385"/>
    <w:rsid w:val="000E1495"/>
    <w:rsid w:val="000E1E45"/>
    <w:rsid w:val="000E58AD"/>
    <w:rsid w:val="000E62AE"/>
    <w:rsid w:val="000E71EF"/>
    <w:rsid w:val="000F6D36"/>
    <w:rsid w:val="000F7B54"/>
    <w:rsid w:val="00100548"/>
    <w:rsid w:val="00101581"/>
    <w:rsid w:val="00107F3C"/>
    <w:rsid w:val="0011341D"/>
    <w:rsid w:val="00113D1F"/>
    <w:rsid w:val="00115116"/>
    <w:rsid w:val="00130BF4"/>
    <w:rsid w:val="001323B8"/>
    <w:rsid w:val="00132CFD"/>
    <w:rsid w:val="0013326D"/>
    <w:rsid w:val="00140FA2"/>
    <w:rsid w:val="001413A3"/>
    <w:rsid w:val="00144168"/>
    <w:rsid w:val="00145ACB"/>
    <w:rsid w:val="00146578"/>
    <w:rsid w:val="00146C17"/>
    <w:rsid w:val="0015317D"/>
    <w:rsid w:val="0015344D"/>
    <w:rsid w:val="0016048E"/>
    <w:rsid w:val="00160534"/>
    <w:rsid w:val="00162F39"/>
    <w:rsid w:val="001670EF"/>
    <w:rsid w:val="00176CDB"/>
    <w:rsid w:val="00176DE7"/>
    <w:rsid w:val="0018161A"/>
    <w:rsid w:val="00182FED"/>
    <w:rsid w:val="00183BF9"/>
    <w:rsid w:val="00184574"/>
    <w:rsid w:val="00184B9C"/>
    <w:rsid w:val="00185E37"/>
    <w:rsid w:val="00186076"/>
    <w:rsid w:val="00194B32"/>
    <w:rsid w:val="001A1F28"/>
    <w:rsid w:val="001A4102"/>
    <w:rsid w:val="001A4EB3"/>
    <w:rsid w:val="001B237E"/>
    <w:rsid w:val="001B2C10"/>
    <w:rsid w:val="001B2CCF"/>
    <w:rsid w:val="001B5B00"/>
    <w:rsid w:val="001C0F49"/>
    <w:rsid w:val="001C1475"/>
    <w:rsid w:val="001C1D61"/>
    <w:rsid w:val="001C3AC8"/>
    <w:rsid w:val="001C3B10"/>
    <w:rsid w:val="001C408C"/>
    <w:rsid w:val="001C4DEB"/>
    <w:rsid w:val="001C68C2"/>
    <w:rsid w:val="001C699D"/>
    <w:rsid w:val="001C6E19"/>
    <w:rsid w:val="001C73E1"/>
    <w:rsid w:val="001C7B2A"/>
    <w:rsid w:val="001D3967"/>
    <w:rsid w:val="001E07B8"/>
    <w:rsid w:val="001F0B7F"/>
    <w:rsid w:val="001F17ED"/>
    <w:rsid w:val="001F1F3F"/>
    <w:rsid w:val="001F267A"/>
    <w:rsid w:val="001F3139"/>
    <w:rsid w:val="00201E6D"/>
    <w:rsid w:val="002047A9"/>
    <w:rsid w:val="002050EF"/>
    <w:rsid w:val="0021381F"/>
    <w:rsid w:val="00214212"/>
    <w:rsid w:val="00214E0B"/>
    <w:rsid w:val="00216E6E"/>
    <w:rsid w:val="00222D04"/>
    <w:rsid w:val="00222E8E"/>
    <w:rsid w:val="00227A81"/>
    <w:rsid w:val="0023172D"/>
    <w:rsid w:val="00236246"/>
    <w:rsid w:val="0024332F"/>
    <w:rsid w:val="0024419C"/>
    <w:rsid w:val="00251F6B"/>
    <w:rsid w:val="002529AB"/>
    <w:rsid w:val="00254C6C"/>
    <w:rsid w:val="0025583B"/>
    <w:rsid w:val="0026028C"/>
    <w:rsid w:val="002620A8"/>
    <w:rsid w:val="00262B3F"/>
    <w:rsid w:val="002634D6"/>
    <w:rsid w:val="00271943"/>
    <w:rsid w:val="00273030"/>
    <w:rsid w:val="002730FE"/>
    <w:rsid w:val="002801E2"/>
    <w:rsid w:val="00280C9C"/>
    <w:rsid w:val="0028180F"/>
    <w:rsid w:val="00282065"/>
    <w:rsid w:val="00282438"/>
    <w:rsid w:val="00285FC5"/>
    <w:rsid w:val="00286DAE"/>
    <w:rsid w:val="00291A90"/>
    <w:rsid w:val="00293095"/>
    <w:rsid w:val="002931A0"/>
    <w:rsid w:val="00296342"/>
    <w:rsid w:val="00296C65"/>
    <w:rsid w:val="0029706E"/>
    <w:rsid w:val="00297E0B"/>
    <w:rsid w:val="002A4DE9"/>
    <w:rsid w:val="002A7583"/>
    <w:rsid w:val="002B230C"/>
    <w:rsid w:val="002C147C"/>
    <w:rsid w:val="002C1E20"/>
    <w:rsid w:val="002C2F3E"/>
    <w:rsid w:val="002C4DD1"/>
    <w:rsid w:val="002C5093"/>
    <w:rsid w:val="002C65B8"/>
    <w:rsid w:val="002C686F"/>
    <w:rsid w:val="002C6B0E"/>
    <w:rsid w:val="002D0360"/>
    <w:rsid w:val="002D17DE"/>
    <w:rsid w:val="002D1EED"/>
    <w:rsid w:val="002D2068"/>
    <w:rsid w:val="002D4328"/>
    <w:rsid w:val="002D5D4A"/>
    <w:rsid w:val="002D7CC6"/>
    <w:rsid w:val="002E2F91"/>
    <w:rsid w:val="002E4FEC"/>
    <w:rsid w:val="002F0205"/>
    <w:rsid w:val="002F2A86"/>
    <w:rsid w:val="002F4E75"/>
    <w:rsid w:val="00306157"/>
    <w:rsid w:val="00306A60"/>
    <w:rsid w:val="003107CA"/>
    <w:rsid w:val="00312E93"/>
    <w:rsid w:val="00313B2B"/>
    <w:rsid w:val="00322890"/>
    <w:rsid w:val="00323CF6"/>
    <w:rsid w:val="00326A1A"/>
    <w:rsid w:val="00326FAE"/>
    <w:rsid w:val="003314CD"/>
    <w:rsid w:val="00332042"/>
    <w:rsid w:val="00332AE8"/>
    <w:rsid w:val="003331A8"/>
    <w:rsid w:val="00333693"/>
    <w:rsid w:val="00335700"/>
    <w:rsid w:val="00340AF3"/>
    <w:rsid w:val="00340C29"/>
    <w:rsid w:val="00343F1A"/>
    <w:rsid w:val="00345CBE"/>
    <w:rsid w:val="0034681F"/>
    <w:rsid w:val="00346D36"/>
    <w:rsid w:val="003509E5"/>
    <w:rsid w:val="00350F40"/>
    <w:rsid w:val="00351FED"/>
    <w:rsid w:val="00354DF0"/>
    <w:rsid w:val="00360F5E"/>
    <w:rsid w:val="0036252E"/>
    <w:rsid w:val="00362956"/>
    <w:rsid w:val="0036427E"/>
    <w:rsid w:val="00366EB3"/>
    <w:rsid w:val="00367AD3"/>
    <w:rsid w:val="0037265C"/>
    <w:rsid w:val="00372FAA"/>
    <w:rsid w:val="00373A00"/>
    <w:rsid w:val="00375E7A"/>
    <w:rsid w:val="003802BF"/>
    <w:rsid w:val="003832FF"/>
    <w:rsid w:val="0038672F"/>
    <w:rsid w:val="00390473"/>
    <w:rsid w:val="00390EB6"/>
    <w:rsid w:val="003940C8"/>
    <w:rsid w:val="003973D3"/>
    <w:rsid w:val="003B08B2"/>
    <w:rsid w:val="003B27CB"/>
    <w:rsid w:val="003B597D"/>
    <w:rsid w:val="003B6D90"/>
    <w:rsid w:val="003C06AB"/>
    <w:rsid w:val="003C10DC"/>
    <w:rsid w:val="003D1251"/>
    <w:rsid w:val="003D1405"/>
    <w:rsid w:val="003D6041"/>
    <w:rsid w:val="003E2363"/>
    <w:rsid w:val="003E3231"/>
    <w:rsid w:val="003E53CF"/>
    <w:rsid w:val="003F449A"/>
    <w:rsid w:val="004026ED"/>
    <w:rsid w:val="0040293C"/>
    <w:rsid w:val="00404E99"/>
    <w:rsid w:val="00406ADA"/>
    <w:rsid w:val="00410624"/>
    <w:rsid w:val="00414B52"/>
    <w:rsid w:val="00414D23"/>
    <w:rsid w:val="004165B0"/>
    <w:rsid w:val="00417029"/>
    <w:rsid w:val="00417E67"/>
    <w:rsid w:val="00422FD0"/>
    <w:rsid w:val="004238F4"/>
    <w:rsid w:val="00424155"/>
    <w:rsid w:val="00430246"/>
    <w:rsid w:val="0043056A"/>
    <w:rsid w:val="004341AD"/>
    <w:rsid w:val="00440B66"/>
    <w:rsid w:val="0044234B"/>
    <w:rsid w:val="00442FBD"/>
    <w:rsid w:val="004508DA"/>
    <w:rsid w:val="004557E6"/>
    <w:rsid w:val="004654F4"/>
    <w:rsid w:val="00467389"/>
    <w:rsid w:val="00467409"/>
    <w:rsid w:val="0047057B"/>
    <w:rsid w:val="0047557B"/>
    <w:rsid w:val="00476F71"/>
    <w:rsid w:val="004811DC"/>
    <w:rsid w:val="00481AE4"/>
    <w:rsid w:val="0048440C"/>
    <w:rsid w:val="0049065B"/>
    <w:rsid w:val="004924E8"/>
    <w:rsid w:val="0049297B"/>
    <w:rsid w:val="00495E6B"/>
    <w:rsid w:val="004A03FB"/>
    <w:rsid w:val="004A07A1"/>
    <w:rsid w:val="004A17C8"/>
    <w:rsid w:val="004A2A05"/>
    <w:rsid w:val="004A3322"/>
    <w:rsid w:val="004A4B96"/>
    <w:rsid w:val="004B0173"/>
    <w:rsid w:val="004B14FF"/>
    <w:rsid w:val="004B463B"/>
    <w:rsid w:val="004B6D0A"/>
    <w:rsid w:val="004B7682"/>
    <w:rsid w:val="004C20A9"/>
    <w:rsid w:val="004C26C1"/>
    <w:rsid w:val="004C3134"/>
    <w:rsid w:val="004C509C"/>
    <w:rsid w:val="004C762D"/>
    <w:rsid w:val="004D17BF"/>
    <w:rsid w:val="004D485F"/>
    <w:rsid w:val="004D5379"/>
    <w:rsid w:val="004E390F"/>
    <w:rsid w:val="004E3948"/>
    <w:rsid w:val="004E5FA0"/>
    <w:rsid w:val="004E699E"/>
    <w:rsid w:val="004E7209"/>
    <w:rsid w:val="004F1352"/>
    <w:rsid w:val="004F2C39"/>
    <w:rsid w:val="004F30CB"/>
    <w:rsid w:val="004F4039"/>
    <w:rsid w:val="004F67CF"/>
    <w:rsid w:val="00500388"/>
    <w:rsid w:val="00503EBB"/>
    <w:rsid w:val="005103A0"/>
    <w:rsid w:val="00510EF5"/>
    <w:rsid w:val="005120FC"/>
    <w:rsid w:val="005133A5"/>
    <w:rsid w:val="00515041"/>
    <w:rsid w:val="00515190"/>
    <w:rsid w:val="005152B1"/>
    <w:rsid w:val="00531903"/>
    <w:rsid w:val="00533A38"/>
    <w:rsid w:val="0053518A"/>
    <w:rsid w:val="00535BE7"/>
    <w:rsid w:val="0054315A"/>
    <w:rsid w:val="00544D27"/>
    <w:rsid w:val="005460A7"/>
    <w:rsid w:val="00552F13"/>
    <w:rsid w:val="005542BD"/>
    <w:rsid w:val="005547F7"/>
    <w:rsid w:val="00557213"/>
    <w:rsid w:val="00563AB5"/>
    <w:rsid w:val="00564581"/>
    <w:rsid w:val="005652A5"/>
    <w:rsid w:val="00571F5E"/>
    <w:rsid w:val="005722E3"/>
    <w:rsid w:val="005758AD"/>
    <w:rsid w:val="0058066B"/>
    <w:rsid w:val="00581EE9"/>
    <w:rsid w:val="005832EE"/>
    <w:rsid w:val="005904F3"/>
    <w:rsid w:val="00590D70"/>
    <w:rsid w:val="005918F6"/>
    <w:rsid w:val="0059245B"/>
    <w:rsid w:val="0059311E"/>
    <w:rsid w:val="005948CE"/>
    <w:rsid w:val="00595845"/>
    <w:rsid w:val="005962B9"/>
    <w:rsid w:val="0059634D"/>
    <w:rsid w:val="00597E53"/>
    <w:rsid w:val="005A019E"/>
    <w:rsid w:val="005A1202"/>
    <w:rsid w:val="005A5188"/>
    <w:rsid w:val="005A7E8C"/>
    <w:rsid w:val="005B0304"/>
    <w:rsid w:val="005B2D99"/>
    <w:rsid w:val="005B4CC2"/>
    <w:rsid w:val="005B4D43"/>
    <w:rsid w:val="005B4FD6"/>
    <w:rsid w:val="005B50A2"/>
    <w:rsid w:val="005B6130"/>
    <w:rsid w:val="005C070C"/>
    <w:rsid w:val="005C32F0"/>
    <w:rsid w:val="005C3936"/>
    <w:rsid w:val="005C6384"/>
    <w:rsid w:val="005C7A6F"/>
    <w:rsid w:val="005C7EB9"/>
    <w:rsid w:val="005D1CC0"/>
    <w:rsid w:val="005D6F06"/>
    <w:rsid w:val="005D79DA"/>
    <w:rsid w:val="005E08B7"/>
    <w:rsid w:val="005E0D22"/>
    <w:rsid w:val="005E0D57"/>
    <w:rsid w:val="005E256E"/>
    <w:rsid w:val="005E5EF4"/>
    <w:rsid w:val="005E63DD"/>
    <w:rsid w:val="005E73BC"/>
    <w:rsid w:val="005F10B2"/>
    <w:rsid w:val="005F3D30"/>
    <w:rsid w:val="005F5DCF"/>
    <w:rsid w:val="006041A8"/>
    <w:rsid w:val="0060522D"/>
    <w:rsid w:val="00613F47"/>
    <w:rsid w:val="0061519B"/>
    <w:rsid w:val="00623ECE"/>
    <w:rsid w:val="00624351"/>
    <w:rsid w:val="006260DD"/>
    <w:rsid w:val="006271F7"/>
    <w:rsid w:val="00627667"/>
    <w:rsid w:val="0063141B"/>
    <w:rsid w:val="00634E28"/>
    <w:rsid w:val="00636240"/>
    <w:rsid w:val="00636BEC"/>
    <w:rsid w:val="00637709"/>
    <w:rsid w:val="00640732"/>
    <w:rsid w:val="00641377"/>
    <w:rsid w:val="00642C17"/>
    <w:rsid w:val="00644184"/>
    <w:rsid w:val="00645D0C"/>
    <w:rsid w:val="006510A6"/>
    <w:rsid w:val="00653576"/>
    <w:rsid w:val="0065668C"/>
    <w:rsid w:val="006572AF"/>
    <w:rsid w:val="0065773D"/>
    <w:rsid w:val="00660EDB"/>
    <w:rsid w:val="0066123B"/>
    <w:rsid w:val="0066467D"/>
    <w:rsid w:val="00666FA8"/>
    <w:rsid w:val="00671187"/>
    <w:rsid w:val="0067604B"/>
    <w:rsid w:val="0067680F"/>
    <w:rsid w:val="00680781"/>
    <w:rsid w:val="00681936"/>
    <w:rsid w:val="006835A1"/>
    <w:rsid w:val="00686001"/>
    <w:rsid w:val="006861E8"/>
    <w:rsid w:val="00687AAD"/>
    <w:rsid w:val="00692D1C"/>
    <w:rsid w:val="006A10B7"/>
    <w:rsid w:val="006A17B3"/>
    <w:rsid w:val="006A1ECA"/>
    <w:rsid w:val="006A21C8"/>
    <w:rsid w:val="006A3563"/>
    <w:rsid w:val="006A3E84"/>
    <w:rsid w:val="006A5305"/>
    <w:rsid w:val="006A671F"/>
    <w:rsid w:val="006B1116"/>
    <w:rsid w:val="006B17F5"/>
    <w:rsid w:val="006B29A4"/>
    <w:rsid w:val="006B3B72"/>
    <w:rsid w:val="006B52B8"/>
    <w:rsid w:val="006B690B"/>
    <w:rsid w:val="006B71A6"/>
    <w:rsid w:val="006C00CF"/>
    <w:rsid w:val="006C0AF0"/>
    <w:rsid w:val="006C2062"/>
    <w:rsid w:val="006C3753"/>
    <w:rsid w:val="006C3982"/>
    <w:rsid w:val="006C6314"/>
    <w:rsid w:val="006D4997"/>
    <w:rsid w:val="006E2649"/>
    <w:rsid w:val="006E2A0E"/>
    <w:rsid w:val="006E4366"/>
    <w:rsid w:val="006E57E5"/>
    <w:rsid w:val="006E784F"/>
    <w:rsid w:val="006F3DF6"/>
    <w:rsid w:val="006F51B3"/>
    <w:rsid w:val="006F7E29"/>
    <w:rsid w:val="00703B9B"/>
    <w:rsid w:val="00704E8E"/>
    <w:rsid w:val="00704FD2"/>
    <w:rsid w:val="00705240"/>
    <w:rsid w:val="00705978"/>
    <w:rsid w:val="00710757"/>
    <w:rsid w:val="00714011"/>
    <w:rsid w:val="00716110"/>
    <w:rsid w:val="00716E48"/>
    <w:rsid w:val="00720597"/>
    <w:rsid w:val="00720F65"/>
    <w:rsid w:val="00721D41"/>
    <w:rsid w:val="00727F46"/>
    <w:rsid w:val="00732496"/>
    <w:rsid w:val="00732606"/>
    <w:rsid w:val="00733553"/>
    <w:rsid w:val="00734028"/>
    <w:rsid w:val="0074669A"/>
    <w:rsid w:val="00747283"/>
    <w:rsid w:val="007537C2"/>
    <w:rsid w:val="00757E61"/>
    <w:rsid w:val="007628C8"/>
    <w:rsid w:val="0076300D"/>
    <w:rsid w:val="00763CD6"/>
    <w:rsid w:val="00764E25"/>
    <w:rsid w:val="0076589F"/>
    <w:rsid w:val="00767DB3"/>
    <w:rsid w:val="007715D7"/>
    <w:rsid w:val="00771606"/>
    <w:rsid w:val="007731F3"/>
    <w:rsid w:val="007816D6"/>
    <w:rsid w:val="0078195C"/>
    <w:rsid w:val="00795699"/>
    <w:rsid w:val="007967B9"/>
    <w:rsid w:val="00797177"/>
    <w:rsid w:val="00797FC4"/>
    <w:rsid w:val="007A1876"/>
    <w:rsid w:val="007A1A61"/>
    <w:rsid w:val="007A4A99"/>
    <w:rsid w:val="007B05C9"/>
    <w:rsid w:val="007B0693"/>
    <w:rsid w:val="007B2DC3"/>
    <w:rsid w:val="007B3302"/>
    <w:rsid w:val="007B3420"/>
    <w:rsid w:val="007B36F6"/>
    <w:rsid w:val="007B3CE7"/>
    <w:rsid w:val="007B47A3"/>
    <w:rsid w:val="007D4332"/>
    <w:rsid w:val="007D4D80"/>
    <w:rsid w:val="007D5F6C"/>
    <w:rsid w:val="007E0F5B"/>
    <w:rsid w:val="007E1495"/>
    <w:rsid w:val="007E3F3C"/>
    <w:rsid w:val="007E6F5F"/>
    <w:rsid w:val="007F1F6A"/>
    <w:rsid w:val="007F33F0"/>
    <w:rsid w:val="007F666B"/>
    <w:rsid w:val="0080262F"/>
    <w:rsid w:val="00802E2F"/>
    <w:rsid w:val="008035BE"/>
    <w:rsid w:val="0080369F"/>
    <w:rsid w:val="00805EC8"/>
    <w:rsid w:val="00811A8C"/>
    <w:rsid w:val="008140B9"/>
    <w:rsid w:val="00815617"/>
    <w:rsid w:val="00815A75"/>
    <w:rsid w:val="00817860"/>
    <w:rsid w:val="00820F1F"/>
    <w:rsid w:val="00824576"/>
    <w:rsid w:val="008305BE"/>
    <w:rsid w:val="00830692"/>
    <w:rsid w:val="00832E55"/>
    <w:rsid w:val="00834C04"/>
    <w:rsid w:val="00835EE3"/>
    <w:rsid w:val="00843BB8"/>
    <w:rsid w:val="00846D37"/>
    <w:rsid w:val="00847042"/>
    <w:rsid w:val="00850540"/>
    <w:rsid w:val="00850C69"/>
    <w:rsid w:val="008511F3"/>
    <w:rsid w:val="00852002"/>
    <w:rsid w:val="008524CC"/>
    <w:rsid w:val="00852789"/>
    <w:rsid w:val="00855BBC"/>
    <w:rsid w:val="0085657D"/>
    <w:rsid w:val="00856D62"/>
    <w:rsid w:val="00863243"/>
    <w:rsid w:val="0086554C"/>
    <w:rsid w:val="00866074"/>
    <w:rsid w:val="008718DA"/>
    <w:rsid w:val="00876350"/>
    <w:rsid w:val="0088159A"/>
    <w:rsid w:val="00882663"/>
    <w:rsid w:val="00883DD4"/>
    <w:rsid w:val="008946C1"/>
    <w:rsid w:val="008960E0"/>
    <w:rsid w:val="00897B9F"/>
    <w:rsid w:val="008A0824"/>
    <w:rsid w:val="008A1F70"/>
    <w:rsid w:val="008A27A5"/>
    <w:rsid w:val="008A42DE"/>
    <w:rsid w:val="008A5CE0"/>
    <w:rsid w:val="008B01F1"/>
    <w:rsid w:val="008C49A5"/>
    <w:rsid w:val="008C59A0"/>
    <w:rsid w:val="008D318B"/>
    <w:rsid w:val="008D7467"/>
    <w:rsid w:val="008E080B"/>
    <w:rsid w:val="008E37DF"/>
    <w:rsid w:val="008E5947"/>
    <w:rsid w:val="008E6E0A"/>
    <w:rsid w:val="008E746D"/>
    <w:rsid w:val="008F19CF"/>
    <w:rsid w:val="008F3860"/>
    <w:rsid w:val="008F674A"/>
    <w:rsid w:val="00901C19"/>
    <w:rsid w:val="009030FC"/>
    <w:rsid w:val="00905808"/>
    <w:rsid w:val="00906A73"/>
    <w:rsid w:val="00915DD3"/>
    <w:rsid w:val="009210EF"/>
    <w:rsid w:val="00922D9A"/>
    <w:rsid w:val="009232E1"/>
    <w:rsid w:val="009276C7"/>
    <w:rsid w:val="00932171"/>
    <w:rsid w:val="0093617B"/>
    <w:rsid w:val="00941A59"/>
    <w:rsid w:val="00944113"/>
    <w:rsid w:val="009451F1"/>
    <w:rsid w:val="00945DE3"/>
    <w:rsid w:val="009469EB"/>
    <w:rsid w:val="0095003C"/>
    <w:rsid w:val="00956163"/>
    <w:rsid w:val="00957F59"/>
    <w:rsid w:val="00960BDF"/>
    <w:rsid w:val="009614CA"/>
    <w:rsid w:val="009618B5"/>
    <w:rsid w:val="00962A3B"/>
    <w:rsid w:val="00965983"/>
    <w:rsid w:val="00966D4F"/>
    <w:rsid w:val="00974D0D"/>
    <w:rsid w:val="0097715A"/>
    <w:rsid w:val="0098588B"/>
    <w:rsid w:val="0098680C"/>
    <w:rsid w:val="00987588"/>
    <w:rsid w:val="009919F1"/>
    <w:rsid w:val="00993E6A"/>
    <w:rsid w:val="00997F89"/>
    <w:rsid w:val="009A116E"/>
    <w:rsid w:val="009A286D"/>
    <w:rsid w:val="009B0172"/>
    <w:rsid w:val="009C6A37"/>
    <w:rsid w:val="009D0F8D"/>
    <w:rsid w:val="009D174F"/>
    <w:rsid w:val="009D5EEB"/>
    <w:rsid w:val="009D73D4"/>
    <w:rsid w:val="009E0760"/>
    <w:rsid w:val="009E093A"/>
    <w:rsid w:val="009E3A7D"/>
    <w:rsid w:val="009E5083"/>
    <w:rsid w:val="009E6192"/>
    <w:rsid w:val="009F09D6"/>
    <w:rsid w:val="009F1238"/>
    <w:rsid w:val="009F2B67"/>
    <w:rsid w:val="00A01783"/>
    <w:rsid w:val="00A02451"/>
    <w:rsid w:val="00A02D96"/>
    <w:rsid w:val="00A034AD"/>
    <w:rsid w:val="00A04907"/>
    <w:rsid w:val="00A05F42"/>
    <w:rsid w:val="00A063B7"/>
    <w:rsid w:val="00A07C78"/>
    <w:rsid w:val="00A1596A"/>
    <w:rsid w:val="00A2030D"/>
    <w:rsid w:val="00A20C73"/>
    <w:rsid w:val="00A2116A"/>
    <w:rsid w:val="00A21602"/>
    <w:rsid w:val="00A26448"/>
    <w:rsid w:val="00A302D3"/>
    <w:rsid w:val="00A30F62"/>
    <w:rsid w:val="00A31227"/>
    <w:rsid w:val="00A345DB"/>
    <w:rsid w:val="00A35F84"/>
    <w:rsid w:val="00A3624C"/>
    <w:rsid w:val="00A40CB2"/>
    <w:rsid w:val="00A4349E"/>
    <w:rsid w:val="00A446DA"/>
    <w:rsid w:val="00A447E6"/>
    <w:rsid w:val="00A449EF"/>
    <w:rsid w:val="00A528A3"/>
    <w:rsid w:val="00A53148"/>
    <w:rsid w:val="00A533A8"/>
    <w:rsid w:val="00A542B2"/>
    <w:rsid w:val="00A5551F"/>
    <w:rsid w:val="00A55D35"/>
    <w:rsid w:val="00A56C48"/>
    <w:rsid w:val="00A56D35"/>
    <w:rsid w:val="00A56F56"/>
    <w:rsid w:val="00A63E3C"/>
    <w:rsid w:val="00A64B6D"/>
    <w:rsid w:val="00A665F4"/>
    <w:rsid w:val="00A75E1F"/>
    <w:rsid w:val="00A76738"/>
    <w:rsid w:val="00A76A66"/>
    <w:rsid w:val="00A804FE"/>
    <w:rsid w:val="00A82527"/>
    <w:rsid w:val="00A8290B"/>
    <w:rsid w:val="00A8544D"/>
    <w:rsid w:val="00A87510"/>
    <w:rsid w:val="00A923B7"/>
    <w:rsid w:val="00A92511"/>
    <w:rsid w:val="00A93CE0"/>
    <w:rsid w:val="00A94F98"/>
    <w:rsid w:val="00A97006"/>
    <w:rsid w:val="00A97049"/>
    <w:rsid w:val="00AB0300"/>
    <w:rsid w:val="00AB2493"/>
    <w:rsid w:val="00AB2AF4"/>
    <w:rsid w:val="00AB313E"/>
    <w:rsid w:val="00AB3195"/>
    <w:rsid w:val="00AB54D9"/>
    <w:rsid w:val="00AB678C"/>
    <w:rsid w:val="00AC4B3C"/>
    <w:rsid w:val="00AD482C"/>
    <w:rsid w:val="00AD7738"/>
    <w:rsid w:val="00AE3016"/>
    <w:rsid w:val="00AE5274"/>
    <w:rsid w:val="00AE756B"/>
    <w:rsid w:val="00AF0A2B"/>
    <w:rsid w:val="00AF0EC8"/>
    <w:rsid w:val="00AF2551"/>
    <w:rsid w:val="00AF3087"/>
    <w:rsid w:val="00AF61CF"/>
    <w:rsid w:val="00B02D4C"/>
    <w:rsid w:val="00B051DB"/>
    <w:rsid w:val="00B05E82"/>
    <w:rsid w:val="00B0621F"/>
    <w:rsid w:val="00B10757"/>
    <w:rsid w:val="00B17EEB"/>
    <w:rsid w:val="00B2193A"/>
    <w:rsid w:val="00B22C6E"/>
    <w:rsid w:val="00B232E6"/>
    <w:rsid w:val="00B252EE"/>
    <w:rsid w:val="00B2745E"/>
    <w:rsid w:val="00B33670"/>
    <w:rsid w:val="00B33F20"/>
    <w:rsid w:val="00B3611C"/>
    <w:rsid w:val="00B371BF"/>
    <w:rsid w:val="00B44E1F"/>
    <w:rsid w:val="00B46304"/>
    <w:rsid w:val="00B47C90"/>
    <w:rsid w:val="00B54845"/>
    <w:rsid w:val="00B61EC8"/>
    <w:rsid w:val="00B63783"/>
    <w:rsid w:val="00B67601"/>
    <w:rsid w:val="00B67BA0"/>
    <w:rsid w:val="00B71359"/>
    <w:rsid w:val="00B76993"/>
    <w:rsid w:val="00B76B22"/>
    <w:rsid w:val="00B774D1"/>
    <w:rsid w:val="00B83CE5"/>
    <w:rsid w:val="00B860C3"/>
    <w:rsid w:val="00B860F4"/>
    <w:rsid w:val="00B913BB"/>
    <w:rsid w:val="00B9538D"/>
    <w:rsid w:val="00B96FAD"/>
    <w:rsid w:val="00BA13F5"/>
    <w:rsid w:val="00BA4165"/>
    <w:rsid w:val="00BB2545"/>
    <w:rsid w:val="00BB50F5"/>
    <w:rsid w:val="00BB5E1D"/>
    <w:rsid w:val="00BB700F"/>
    <w:rsid w:val="00BB7072"/>
    <w:rsid w:val="00BC352C"/>
    <w:rsid w:val="00BD008C"/>
    <w:rsid w:val="00BD574B"/>
    <w:rsid w:val="00BD6860"/>
    <w:rsid w:val="00BD7B5F"/>
    <w:rsid w:val="00BE0875"/>
    <w:rsid w:val="00BE0D44"/>
    <w:rsid w:val="00BE117F"/>
    <w:rsid w:val="00BE1B8F"/>
    <w:rsid w:val="00BE3957"/>
    <w:rsid w:val="00BE39A6"/>
    <w:rsid w:val="00BE3BBB"/>
    <w:rsid w:val="00BE6FBA"/>
    <w:rsid w:val="00BE718C"/>
    <w:rsid w:val="00BE749F"/>
    <w:rsid w:val="00BF06EE"/>
    <w:rsid w:val="00BF2979"/>
    <w:rsid w:val="00BF405A"/>
    <w:rsid w:val="00BF5E7F"/>
    <w:rsid w:val="00BF6A3D"/>
    <w:rsid w:val="00C0036C"/>
    <w:rsid w:val="00C00617"/>
    <w:rsid w:val="00C0295C"/>
    <w:rsid w:val="00C07690"/>
    <w:rsid w:val="00C10C78"/>
    <w:rsid w:val="00C151E8"/>
    <w:rsid w:val="00C15AB9"/>
    <w:rsid w:val="00C16EBA"/>
    <w:rsid w:val="00C17115"/>
    <w:rsid w:val="00C177C0"/>
    <w:rsid w:val="00C20696"/>
    <w:rsid w:val="00C222B8"/>
    <w:rsid w:val="00C2369A"/>
    <w:rsid w:val="00C2412C"/>
    <w:rsid w:val="00C27C94"/>
    <w:rsid w:val="00C3106F"/>
    <w:rsid w:val="00C346F7"/>
    <w:rsid w:val="00C3482F"/>
    <w:rsid w:val="00C376FB"/>
    <w:rsid w:val="00C40690"/>
    <w:rsid w:val="00C430B3"/>
    <w:rsid w:val="00C439AF"/>
    <w:rsid w:val="00C4504E"/>
    <w:rsid w:val="00C45874"/>
    <w:rsid w:val="00C45A17"/>
    <w:rsid w:val="00C469D3"/>
    <w:rsid w:val="00C51D75"/>
    <w:rsid w:val="00C6119E"/>
    <w:rsid w:val="00C62854"/>
    <w:rsid w:val="00C63C09"/>
    <w:rsid w:val="00C655AC"/>
    <w:rsid w:val="00C71A54"/>
    <w:rsid w:val="00C722D9"/>
    <w:rsid w:val="00C86CAD"/>
    <w:rsid w:val="00C86FD7"/>
    <w:rsid w:val="00C93C1E"/>
    <w:rsid w:val="00C9501E"/>
    <w:rsid w:val="00C963E5"/>
    <w:rsid w:val="00CA09F1"/>
    <w:rsid w:val="00CA3928"/>
    <w:rsid w:val="00CA5B43"/>
    <w:rsid w:val="00CB09C0"/>
    <w:rsid w:val="00CB174D"/>
    <w:rsid w:val="00CC0D56"/>
    <w:rsid w:val="00CC14A3"/>
    <w:rsid w:val="00CC469E"/>
    <w:rsid w:val="00CC5734"/>
    <w:rsid w:val="00CD37CC"/>
    <w:rsid w:val="00CD4092"/>
    <w:rsid w:val="00CD50A5"/>
    <w:rsid w:val="00CD72FC"/>
    <w:rsid w:val="00CE00FC"/>
    <w:rsid w:val="00CE33AA"/>
    <w:rsid w:val="00CF48B8"/>
    <w:rsid w:val="00CF52A4"/>
    <w:rsid w:val="00D0058B"/>
    <w:rsid w:val="00D0525E"/>
    <w:rsid w:val="00D07484"/>
    <w:rsid w:val="00D123FD"/>
    <w:rsid w:val="00D13901"/>
    <w:rsid w:val="00D155EF"/>
    <w:rsid w:val="00D24DAF"/>
    <w:rsid w:val="00D26CBE"/>
    <w:rsid w:val="00D30739"/>
    <w:rsid w:val="00D34DAF"/>
    <w:rsid w:val="00D42D4C"/>
    <w:rsid w:val="00D52FFC"/>
    <w:rsid w:val="00D53F1A"/>
    <w:rsid w:val="00D54AAA"/>
    <w:rsid w:val="00D554CA"/>
    <w:rsid w:val="00D567A9"/>
    <w:rsid w:val="00D57007"/>
    <w:rsid w:val="00D600EC"/>
    <w:rsid w:val="00D625AC"/>
    <w:rsid w:val="00D66901"/>
    <w:rsid w:val="00D6742E"/>
    <w:rsid w:val="00D70021"/>
    <w:rsid w:val="00D72313"/>
    <w:rsid w:val="00D77C4C"/>
    <w:rsid w:val="00D77FA7"/>
    <w:rsid w:val="00D80121"/>
    <w:rsid w:val="00D820BD"/>
    <w:rsid w:val="00D8292B"/>
    <w:rsid w:val="00D83808"/>
    <w:rsid w:val="00D83F83"/>
    <w:rsid w:val="00D90DE6"/>
    <w:rsid w:val="00D9171C"/>
    <w:rsid w:val="00D946EB"/>
    <w:rsid w:val="00DA0166"/>
    <w:rsid w:val="00DA12D6"/>
    <w:rsid w:val="00DA1434"/>
    <w:rsid w:val="00DA47CF"/>
    <w:rsid w:val="00DA6091"/>
    <w:rsid w:val="00DB0AC5"/>
    <w:rsid w:val="00DB0DC3"/>
    <w:rsid w:val="00DB10B8"/>
    <w:rsid w:val="00DB4298"/>
    <w:rsid w:val="00DB56FC"/>
    <w:rsid w:val="00DB5DCF"/>
    <w:rsid w:val="00DC0ADE"/>
    <w:rsid w:val="00DC2DC2"/>
    <w:rsid w:val="00DC4430"/>
    <w:rsid w:val="00DC6023"/>
    <w:rsid w:val="00DD32B2"/>
    <w:rsid w:val="00DD4E4A"/>
    <w:rsid w:val="00DD6544"/>
    <w:rsid w:val="00DE0D80"/>
    <w:rsid w:val="00DE233C"/>
    <w:rsid w:val="00DE5D74"/>
    <w:rsid w:val="00DE5E87"/>
    <w:rsid w:val="00DE671F"/>
    <w:rsid w:val="00DE708B"/>
    <w:rsid w:val="00DF0B28"/>
    <w:rsid w:val="00DF3FC8"/>
    <w:rsid w:val="00DF55E5"/>
    <w:rsid w:val="00DF63C0"/>
    <w:rsid w:val="00E00176"/>
    <w:rsid w:val="00E00900"/>
    <w:rsid w:val="00E00CFD"/>
    <w:rsid w:val="00E023DE"/>
    <w:rsid w:val="00E03109"/>
    <w:rsid w:val="00E035B0"/>
    <w:rsid w:val="00E050D2"/>
    <w:rsid w:val="00E0545E"/>
    <w:rsid w:val="00E07DA4"/>
    <w:rsid w:val="00E12095"/>
    <w:rsid w:val="00E1254A"/>
    <w:rsid w:val="00E1351E"/>
    <w:rsid w:val="00E14374"/>
    <w:rsid w:val="00E153EF"/>
    <w:rsid w:val="00E237C1"/>
    <w:rsid w:val="00E33EE5"/>
    <w:rsid w:val="00E37C9F"/>
    <w:rsid w:val="00E40441"/>
    <w:rsid w:val="00E42AF9"/>
    <w:rsid w:val="00E45A12"/>
    <w:rsid w:val="00E46746"/>
    <w:rsid w:val="00E511F9"/>
    <w:rsid w:val="00E537CF"/>
    <w:rsid w:val="00E5389A"/>
    <w:rsid w:val="00E56210"/>
    <w:rsid w:val="00E567DA"/>
    <w:rsid w:val="00E56C51"/>
    <w:rsid w:val="00E60BE9"/>
    <w:rsid w:val="00E61A8A"/>
    <w:rsid w:val="00E63F0A"/>
    <w:rsid w:val="00E70EB4"/>
    <w:rsid w:val="00E740E6"/>
    <w:rsid w:val="00E75E73"/>
    <w:rsid w:val="00E84F92"/>
    <w:rsid w:val="00E85858"/>
    <w:rsid w:val="00E85C96"/>
    <w:rsid w:val="00E91BEB"/>
    <w:rsid w:val="00E929E0"/>
    <w:rsid w:val="00E92E70"/>
    <w:rsid w:val="00E96FEF"/>
    <w:rsid w:val="00EA1638"/>
    <w:rsid w:val="00EA2E65"/>
    <w:rsid w:val="00EA4ADB"/>
    <w:rsid w:val="00EA75A2"/>
    <w:rsid w:val="00EB0310"/>
    <w:rsid w:val="00EB4E30"/>
    <w:rsid w:val="00EB559E"/>
    <w:rsid w:val="00EC12B4"/>
    <w:rsid w:val="00EC157C"/>
    <w:rsid w:val="00EC62D0"/>
    <w:rsid w:val="00ED08B7"/>
    <w:rsid w:val="00ED0F04"/>
    <w:rsid w:val="00ED0FA4"/>
    <w:rsid w:val="00ED350D"/>
    <w:rsid w:val="00ED3DF9"/>
    <w:rsid w:val="00ED682A"/>
    <w:rsid w:val="00EE0C60"/>
    <w:rsid w:val="00EE13C2"/>
    <w:rsid w:val="00EE2486"/>
    <w:rsid w:val="00EE2750"/>
    <w:rsid w:val="00EE3704"/>
    <w:rsid w:val="00EE3CF8"/>
    <w:rsid w:val="00EE40A6"/>
    <w:rsid w:val="00EE4BFA"/>
    <w:rsid w:val="00EE5D79"/>
    <w:rsid w:val="00EE7890"/>
    <w:rsid w:val="00EF19AD"/>
    <w:rsid w:val="00EF294E"/>
    <w:rsid w:val="00EF702D"/>
    <w:rsid w:val="00F002E3"/>
    <w:rsid w:val="00F03657"/>
    <w:rsid w:val="00F03DB4"/>
    <w:rsid w:val="00F05110"/>
    <w:rsid w:val="00F05ED2"/>
    <w:rsid w:val="00F06CC9"/>
    <w:rsid w:val="00F10AB3"/>
    <w:rsid w:val="00F11793"/>
    <w:rsid w:val="00F123FF"/>
    <w:rsid w:val="00F13559"/>
    <w:rsid w:val="00F1434B"/>
    <w:rsid w:val="00F15D60"/>
    <w:rsid w:val="00F16574"/>
    <w:rsid w:val="00F172A8"/>
    <w:rsid w:val="00F2035D"/>
    <w:rsid w:val="00F226AD"/>
    <w:rsid w:val="00F23BF1"/>
    <w:rsid w:val="00F269F8"/>
    <w:rsid w:val="00F26FE5"/>
    <w:rsid w:val="00F305E3"/>
    <w:rsid w:val="00F33226"/>
    <w:rsid w:val="00F33DD5"/>
    <w:rsid w:val="00F340FC"/>
    <w:rsid w:val="00F34A25"/>
    <w:rsid w:val="00F35401"/>
    <w:rsid w:val="00F35EAA"/>
    <w:rsid w:val="00F470D0"/>
    <w:rsid w:val="00F510F3"/>
    <w:rsid w:val="00F512D2"/>
    <w:rsid w:val="00F539BA"/>
    <w:rsid w:val="00F5523A"/>
    <w:rsid w:val="00F55E71"/>
    <w:rsid w:val="00F57D51"/>
    <w:rsid w:val="00F60BB8"/>
    <w:rsid w:val="00F60F64"/>
    <w:rsid w:val="00F6436A"/>
    <w:rsid w:val="00F6693A"/>
    <w:rsid w:val="00F70292"/>
    <w:rsid w:val="00F75A96"/>
    <w:rsid w:val="00F77A65"/>
    <w:rsid w:val="00F81A64"/>
    <w:rsid w:val="00F8251C"/>
    <w:rsid w:val="00F82D20"/>
    <w:rsid w:val="00F82FC5"/>
    <w:rsid w:val="00F85EE8"/>
    <w:rsid w:val="00F872BE"/>
    <w:rsid w:val="00F91564"/>
    <w:rsid w:val="00F94613"/>
    <w:rsid w:val="00F971F4"/>
    <w:rsid w:val="00FA1C85"/>
    <w:rsid w:val="00FA4729"/>
    <w:rsid w:val="00FB17FB"/>
    <w:rsid w:val="00FB37F2"/>
    <w:rsid w:val="00FB59C9"/>
    <w:rsid w:val="00FC0E13"/>
    <w:rsid w:val="00FC1673"/>
    <w:rsid w:val="00FC1FC6"/>
    <w:rsid w:val="00FC3BD6"/>
    <w:rsid w:val="00FC44D6"/>
    <w:rsid w:val="00FC453A"/>
    <w:rsid w:val="00FC7496"/>
    <w:rsid w:val="00FD1963"/>
    <w:rsid w:val="00FD39FA"/>
    <w:rsid w:val="00FD5219"/>
    <w:rsid w:val="00FD58E3"/>
    <w:rsid w:val="00FD5CFE"/>
    <w:rsid w:val="00FD74CD"/>
    <w:rsid w:val="00FE1892"/>
    <w:rsid w:val="00FE19D4"/>
    <w:rsid w:val="00FE2678"/>
    <w:rsid w:val="00FE28A5"/>
    <w:rsid w:val="00FE2E5C"/>
    <w:rsid w:val="00FF6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13E"/>
    <w:pPr>
      <w:widowControl w:val="0"/>
      <w:jc w:val="both"/>
    </w:pPr>
    <w:rPr>
      <w:kern w:val="2"/>
      <w:sz w:val="21"/>
      <w:szCs w:val="24"/>
    </w:rPr>
  </w:style>
  <w:style w:type="paragraph" w:styleId="1">
    <w:name w:val="heading 1"/>
    <w:basedOn w:val="a"/>
    <w:next w:val="a"/>
    <w:qFormat/>
    <w:pPr>
      <w:keepNext/>
      <w:jc w:val="center"/>
      <w:outlineLvl w:val="0"/>
    </w:pPr>
    <w:rPr>
      <w:rFonts w:ascii="宋体"/>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44"/>
    </w:rPr>
  </w:style>
  <w:style w:type="paragraph" w:styleId="a4">
    <w:name w:val="Body Text Indent"/>
    <w:basedOn w:val="a"/>
    <w:pPr>
      <w:ind w:firstLine="645"/>
    </w:pPr>
    <w:rPr>
      <w:rFonts w:eastAsia="仿宋_GB2312"/>
      <w:sz w:val="32"/>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Date"/>
    <w:basedOn w:val="a"/>
    <w:next w:val="a"/>
  </w:style>
  <w:style w:type="paragraph" w:styleId="a9">
    <w:name w:val="Balloon Text"/>
    <w:basedOn w:val="a"/>
    <w:semiHidden/>
    <w:rsid w:val="00107F3C"/>
    <w:rPr>
      <w:sz w:val="18"/>
      <w:szCs w:val="18"/>
    </w:rPr>
  </w:style>
  <w:style w:type="paragraph" w:customStyle="1" w:styleId="DefaultParagraphCharCharCharChar">
    <w:name w:val="Default Paragraph Char Char Char Char"/>
    <w:basedOn w:val="a"/>
    <w:next w:val="a"/>
    <w:rsid w:val="0065668C"/>
    <w:pPr>
      <w:widowControl/>
      <w:spacing w:line="360" w:lineRule="auto"/>
      <w:jc w:val="left"/>
    </w:pPr>
    <w:rPr>
      <w:kern w:val="0"/>
      <w:szCs w:val="20"/>
      <w:lang w:eastAsia="en-US"/>
    </w:rPr>
  </w:style>
  <w:style w:type="table" w:styleId="aa">
    <w:name w:val="Table Grid"/>
    <w:basedOn w:val="a1"/>
    <w:rsid w:val="00EA75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 Char Char Char Char Char Char Char Char Char Char"/>
    <w:basedOn w:val="a"/>
    <w:rsid w:val="008035BE"/>
    <w:rPr>
      <w:sz w:val="32"/>
      <w:szCs w:val="32"/>
    </w:rPr>
  </w:style>
  <w:style w:type="paragraph" w:customStyle="1" w:styleId="Char">
    <w:name w:val="Char"/>
    <w:basedOn w:val="a"/>
    <w:link w:val="a0"/>
    <w:autoRedefine/>
    <w:rsid w:val="00A53148"/>
    <w:pPr>
      <w:spacing w:line="360" w:lineRule="auto"/>
    </w:pPr>
    <w:rPr>
      <w:rFonts w:ascii="仿宋_GB2312"/>
      <w:b/>
    </w:rPr>
  </w:style>
  <w:style w:type="paragraph" w:customStyle="1" w:styleId="Char0">
    <w:name w:val=" Char"/>
    <w:basedOn w:val="a"/>
    <w:rsid w:val="009D73D4"/>
    <w:rPr>
      <w:rFonts w:ascii="Tahoma" w:hAnsi="Tahoma"/>
      <w:sz w:val="24"/>
      <w:szCs w:val="20"/>
    </w:rPr>
  </w:style>
  <w:style w:type="paragraph" w:customStyle="1" w:styleId="Char6CharCharChar">
    <w:name w:val="Char6 Char Char Char"/>
    <w:basedOn w:val="a"/>
    <w:next w:val="a"/>
    <w:rsid w:val="00D26CBE"/>
    <w:pPr>
      <w:widowControl/>
      <w:spacing w:line="360" w:lineRule="auto"/>
      <w:jc w:val="left"/>
    </w:pPr>
    <w:rPr>
      <w:kern w:val="0"/>
      <w:szCs w:val="20"/>
      <w:lang w:eastAsia="en-US"/>
    </w:rPr>
  </w:style>
  <w:style w:type="paragraph" w:customStyle="1" w:styleId="CharCharChar">
    <w:name w:val=" Char Char Char"/>
    <w:basedOn w:val="a"/>
    <w:semiHidden/>
    <w:rsid w:val="00BD008C"/>
  </w:style>
  <w:style w:type="paragraph" w:styleId="ab">
    <w:name w:val="Plain Text"/>
    <w:basedOn w:val="a"/>
    <w:rsid w:val="00D24DAF"/>
    <w:rPr>
      <w:rFonts w:ascii="宋体" w:hAnsi="Courier New" w:cs="Courier New"/>
      <w:szCs w:val="21"/>
    </w:rPr>
  </w:style>
  <w:style w:type="paragraph" w:styleId="2">
    <w:name w:val="Body Text 2"/>
    <w:basedOn w:val="a"/>
    <w:rsid w:val="005948CE"/>
    <w:pPr>
      <w:spacing w:after="120" w:line="480" w:lineRule="auto"/>
    </w:pPr>
  </w:style>
  <w:style w:type="character" w:customStyle="1" w:styleId="tpccontent">
    <w:name w:val="tpc_content"/>
    <w:basedOn w:val="a0"/>
    <w:rsid w:val="005948CE"/>
  </w:style>
  <w:style w:type="paragraph" w:customStyle="1" w:styleId="WW-">
    <w:name w:val="WW-普通文字"/>
    <w:basedOn w:val="a"/>
    <w:rsid w:val="00DC6023"/>
    <w:pPr>
      <w:suppressAutoHyphens/>
      <w:overflowPunct w:val="0"/>
    </w:pPr>
    <w:rPr>
      <w:rFonts w:ascii="宋体" w:hAnsi="宋体"/>
      <w:kern w:val="1"/>
      <w:szCs w:val="20"/>
      <w:lang w:eastAsia="ar-SA"/>
    </w:rPr>
  </w:style>
  <w:style w:type="paragraph" w:customStyle="1" w:styleId="Style3">
    <w:name w:val="_Style 3"/>
    <w:basedOn w:val="a"/>
    <w:rsid w:val="00AE756B"/>
  </w:style>
  <w:style w:type="paragraph" w:styleId="3">
    <w:name w:val="Body Text 3"/>
    <w:basedOn w:val="a"/>
    <w:rsid w:val="00AE756B"/>
    <w:pPr>
      <w:spacing w:after="120"/>
    </w:pPr>
    <w:rPr>
      <w:sz w:val="16"/>
      <w:szCs w:val="16"/>
    </w:rPr>
  </w:style>
  <w:style w:type="paragraph" w:customStyle="1" w:styleId="Char6CharCharChar0">
    <w:name w:val=" Char6 Char Char Char"/>
    <w:basedOn w:val="a"/>
    <w:next w:val="a"/>
    <w:rsid w:val="00216E6E"/>
    <w:pPr>
      <w:widowControl/>
      <w:spacing w:line="360" w:lineRule="auto"/>
      <w:jc w:val="left"/>
    </w:pPr>
    <w:rPr>
      <w:kern w:val="0"/>
      <w:szCs w:val="20"/>
      <w:lang w:eastAsia="en-US"/>
    </w:rPr>
  </w:style>
  <w:style w:type="paragraph" w:styleId="ac">
    <w:name w:val="Normal (Web)"/>
    <w:basedOn w:val="a"/>
    <w:rsid w:val="00360F5E"/>
    <w:pPr>
      <w:widowControl/>
      <w:spacing w:before="100" w:beforeAutospacing="1" w:after="100" w:afterAutospacing="1"/>
      <w:jc w:val="left"/>
    </w:pPr>
    <w:rPr>
      <w:rFonts w:ascii="宋体" w:hAnsi="宋体" w:cs="宋体"/>
      <w:kern w:val="0"/>
      <w:sz w:val="24"/>
    </w:rPr>
  </w:style>
  <w:style w:type="paragraph" w:styleId="ad">
    <w:name w:val="annotation text"/>
    <w:basedOn w:val="a"/>
    <w:semiHidden/>
    <w:rsid w:val="004E7209"/>
    <w:pPr>
      <w:jc w:val="left"/>
    </w:pPr>
  </w:style>
  <w:style w:type="character" w:styleId="ae">
    <w:name w:val="annotation reference"/>
    <w:basedOn w:val="a0"/>
    <w:semiHidden/>
    <w:rsid w:val="004E7209"/>
    <w:rPr>
      <w:sz w:val="21"/>
      <w:szCs w:val="21"/>
    </w:rPr>
  </w:style>
  <w:style w:type="paragraph" w:customStyle="1" w:styleId="p0">
    <w:name w:val="p0"/>
    <w:basedOn w:val="a"/>
    <w:rsid w:val="005F10B2"/>
    <w:pPr>
      <w:widowControl/>
    </w:pPr>
    <w:rPr>
      <w:kern w:val="0"/>
      <w:szCs w:val="21"/>
    </w:rPr>
  </w:style>
  <w:style w:type="paragraph" w:customStyle="1" w:styleId="CharCharCharChar">
    <w:name w:val="Char Char Char Char"/>
    <w:basedOn w:val="a"/>
    <w:rsid w:val="000B1F52"/>
    <w:rPr>
      <w:rFonts w:ascii="Tahoma" w:hAnsi="Tahoma"/>
      <w:sz w:val="24"/>
      <w:szCs w:val="20"/>
    </w:rPr>
  </w:style>
  <w:style w:type="paragraph" w:customStyle="1" w:styleId="ListParagraph">
    <w:name w:val="List Paragraph"/>
    <w:basedOn w:val="a"/>
    <w:rsid w:val="006572AF"/>
    <w:pPr>
      <w:ind w:firstLineChars="200" w:firstLine="420"/>
    </w:pPr>
    <w:rPr>
      <w:rFonts w:ascii="Calibri" w:hAnsi="Calibri"/>
      <w:szCs w:val="22"/>
    </w:rPr>
  </w:style>
  <w:style w:type="character" w:styleId="af">
    <w:name w:val="Hyperlink"/>
    <w:basedOn w:val="a0"/>
    <w:rsid w:val="006572AF"/>
    <w:rPr>
      <w:color w:val="0000FF"/>
      <w:u w:val="single"/>
    </w:rPr>
  </w:style>
</w:styles>
</file>

<file path=word/webSettings.xml><?xml version="1.0" encoding="utf-8"?>
<w:webSettings xmlns:r="http://schemas.openxmlformats.org/officeDocument/2006/relationships" xmlns:w="http://schemas.openxmlformats.org/wordprocessingml/2006/main">
  <w:divs>
    <w:div w:id="656808006">
      <w:bodyDiv w:val="1"/>
      <w:marLeft w:val="0"/>
      <w:marRight w:val="0"/>
      <w:marTop w:val="0"/>
      <w:marBottom w:val="0"/>
      <w:divBdr>
        <w:top w:val="none" w:sz="0" w:space="0" w:color="auto"/>
        <w:left w:val="none" w:sz="0" w:space="0" w:color="auto"/>
        <w:bottom w:val="none" w:sz="0" w:space="0" w:color="auto"/>
        <w:right w:val="none" w:sz="0" w:space="0" w:color="auto"/>
      </w:divBdr>
    </w:div>
    <w:div w:id="18803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2627</Words>
  <Characters>14978</Characters>
  <Application>Microsoft Office Word</Application>
  <DocSecurity>0</DocSecurity>
  <Lines>124</Lines>
  <Paragraphs>35</Paragraphs>
  <ScaleCrop>false</ScaleCrop>
  <Company>Microsoft</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word文档</dc:title>
  <dc:creator>赵</dc:creator>
  <cp:lastModifiedBy>ailinx</cp:lastModifiedBy>
  <cp:revision>2</cp:revision>
  <cp:lastPrinted>2012-10-24T02:30:00Z</cp:lastPrinted>
  <dcterms:created xsi:type="dcterms:W3CDTF">2020-05-26T12:19:00Z</dcterms:created>
  <dcterms:modified xsi:type="dcterms:W3CDTF">2020-05-26T12:19:00Z</dcterms:modified>
</cp:coreProperties>
</file>